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1A5" w:rsidRPr="005F07CD" w:rsidRDefault="006731A5" w:rsidP="007911BD">
      <w:pPr>
        <w:ind w:left="-709" w:right="-557"/>
        <w:jc w:val="center"/>
        <w:rPr>
          <w:rFonts w:ascii="SassoonPrimaryInfant" w:hAnsi="SassoonPrimaryInfant"/>
          <w:b/>
          <w:sz w:val="32"/>
          <w:szCs w:val="32"/>
        </w:rPr>
      </w:pPr>
      <w:bookmarkStart w:id="0" w:name="_GoBack"/>
      <w:bookmarkEnd w:id="0"/>
      <w:r w:rsidRPr="005F07CD">
        <w:rPr>
          <w:rFonts w:ascii="SassoonPrimaryInfant" w:hAnsi="SassoonPrimaryInfant"/>
          <w:b/>
          <w:sz w:val="32"/>
          <w:szCs w:val="32"/>
        </w:rPr>
        <w:t xml:space="preserve">Year 2 – </w:t>
      </w:r>
      <w:r w:rsidR="00116CC1">
        <w:rPr>
          <w:rFonts w:ascii="SassoonPrimaryInfant" w:hAnsi="SassoonPrimaryInfant"/>
          <w:b/>
          <w:sz w:val="32"/>
          <w:szCs w:val="32"/>
        </w:rPr>
        <w:t>Multiplication and Division</w:t>
      </w:r>
    </w:p>
    <w:p w:rsidR="006731A5" w:rsidRPr="005F07CD" w:rsidRDefault="006731A5" w:rsidP="007911BD">
      <w:pPr>
        <w:ind w:left="-709" w:right="-698"/>
        <w:jc w:val="center"/>
        <w:rPr>
          <w:rFonts w:ascii="SassoonPrimaryInfant" w:hAnsi="SassoonPrimaryInfant"/>
          <w:sz w:val="32"/>
          <w:szCs w:val="32"/>
          <w:u w:val="single"/>
        </w:rPr>
      </w:pPr>
      <w:r w:rsidRPr="005F07CD">
        <w:rPr>
          <w:rFonts w:ascii="SassoonPrimaryInfant" w:hAnsi="SassoonPrimaryInfant"/>
          <w:sz w:val="32"/>
          <w:szCs w:val="32"/>
          <w:u w:val="single"/>
        </w:rPr>
        <w:t>Helping your child at home with Maths</w:t>
      </w:r>
    </w:p>
    <w:p w:rsidR="006731A5" w:rsidRPr="005F07CD" w:rsidRDefault="006731A5" w:rsidP="007911BD">
      <w:pPr>
        <w:ind w:left="-709" w:right="-840"/>
        <w:jc w:val="both"/>
        <w:rPr>
          <w:rFonts w:ascii="SassoonPrimaryInfant" w:hAnsi="SassoonPrimaryInfant"/>
          <w:sz w:val="32"/>
          <w:szCs w:val="32"/>
        </w:rPr>
      </w:pPr>
      <w:r w:rsidRPr="005F07CD">
        <w:rPr>
          <w:rFonts w:ascii="SassoonPrimaryInfant" w:hAnsi="SassoonPrimaryInfant"/>
          <w:sz w:val="24"/>
          <w:szCs w:val="24"/>
        </w:rPr>
        <w:t xml:space="preserve">Children’s numeracy skills can be greatly boosted by help at home, in the same way that regular help with spelling and reading can nurture their literacy skills.  Parents are often nervous to help in maths however, worried they may confuse their child by teaching them ‘different’ methods (“we didn’t do it like this in my day…”!).  At Elmlea, we aim to teach children to work with number in lots of different ways.  We know that what works for one child will not always make sense to another and that by giving them a range of different methods and teaching approaches your child will have a good understanding of the mathematical concepts.  </w:t>
      </w:r>
    </w:p>
    <w:p w:rsidR="006731A5" w:rsidRPr="005F07CD" w:rsidRDefault="006731A5" w:rsidP="007911BD">
      <w:pPr>
        <w:ind w:left="-709" w:right="-840"/>
        <w:jc w:val="both"/>
        <w:rPr>
          <w:rFonts w:ascii="SassoonPrimaryInfant" w:hAnsi="SassoonPrimaryInfant"/>
          <w:sz w:val="24"/>
          <w:szCs w:val="24"/>
        </w:rPr>
      </w:pPr>
      <w:r w:rsidRPr="005F07CD">
        <w:rPr>
          <w:rFonts w:ascii="SassoonPrimaryInfant" w:hAnsi="SassoonPrimaryInfant"/>
          <w:sz w:val="24"/>
          <w:szCs w:val="24"/>
        </w:rPr>
        <w:t>Your child will probably understand the maths more by ‘seeing’ it first of all, so we tend to start by introducing maths concepts in a very practical, concrete way (using practical apparatus such as counters to manipulate).  We then move to pictorial concepts, so the children see the maths in a visual way before moving to the abstract recorded maths.</w:t>
      </w:r>
    </w:p>
    <w:p w:rsidR="006731A5" w:rsidRPr="005F07CD" w:rsidRDefault="006731A5" w:rsidP="007911BD">
      <w:pPr>
        <w:jc w:val="both"/>
        <w:rPr>
          <w:rFonts w:ascii="SassoonPrimaryInfant" w:hAnsi="SassoonPrimaryInfant"/>
          <w:sz w:val="24"/>
          <w:szCs w:val="24"/>
        </w:rPr>
      </w:pPr>
      <w:r w:rsidRPr="005F07CD">
        <w:rPr>
          <w:rFonts w:ascii="SassoonPrimaryInfant" w:hAnsi="SassoonPrimaryInfant"/>
          <w:noProof/>
          <w:color w:val="0000FF"/>
          <w:sz w:val="24"/>
          <w:szCs w:val="24"/>
          <w:lang w:eastAsia="en-GB"/>
        </w:rPr>
        <w:drawing>
          <wp:inline distT="0" distB="0" distL="0" distR="0" wp14:anchorId="4E903D0A" wp14:editId="0E8281A7">
            <wp:extent cx="3065172" cy="793391"/>
            <wp:effectExtent l="0" t="0" r="1905" b="6985"/>
            <wp:docPr id="1" name="Picture 1" descr="Image result for concrete visual abstract math">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ncrete visual abstract math">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3346" cy="816214"/>
                    </a:xfrm>
                    <a:prstGeom prst="rect">
                      <a:avLst/>
                    </a:prstGeom>
                    <a:noFill/>
                    <a:ln>
                      <a:noFill/>
                    </a:ln>
                  </pic:spPr>
                </pic:pic>
              </a:graphicData>
            </a:graphic>
          </wp:inline>
        </w:drawing>
      </w:r>
    </w:p>
    <w:p w:rsidR="00D00EC4" w:rsidRPr="005F07CD" w:rsidRDefault="006731A5" w:rsidP="007911BD">
      <w:pPr>
        <w:ind w:left="-709" w:right="-982"/>
        <w:jc w:val="both"/>
        <w:rPr>
          <w:rFonts w:ascii="SassoonPrimaryInfant" w:hAnsi="SassoonPrimaryInfant"/>
          <w:sz w:val="24"/>
          <w:szCs w:val="24"/>
        </w:rPr>
      </w:pPr>
      <w:r w:rsidRPr="005F07CD">
        <w:rPr>
          <w:rFonts w:ascii="SassoonPrimaryInfant" w:hAnsi="SassoonPrimaryInfant"/>
          <w:sz w:val="24"/>
          <w:szCs w:val="24"/>
        </w:rPr>
        <w:t>Each term we will be focussing on a different maths theme or concept.  This ensures that the children have a deep understanding or mastery of that element before moving onto a new concept.</w:t>
      </w:r>
    </w:p>
    <w:p w:rsidR="006731A5" w:rsidRDefault="006731A5" w:rsidP="007911BD">
      <w:pPr>
        <w:ind w:left="-709" w:right="-982"/>
        <w:jc w:val="both"/>
        <w:rPr>
          <w:rFonts w:ascii="SassoonPrimaryInfant" w:hAnsi="SassoonPrimaryInfant"/>
          <w:sz w:val="24"/>
          <w:szCs w:val="24"/>
        </w:rPr>
      </w:pPr>
      <w:r w:rsidRPr="005F07CD">
        <w:rPr>
          <w:rFonts w:ascii="SassoonPrimaryInfant" w:hAnsi="SassoonPrimaryInfant"/>
          <w:sz w:val="24"/>
          <w:szCs w:val="24"/>
        </w:rPr>
        <w:t xml:space="preserve">This booklet will give you an overview of the objectives taught, examples of the methods used and activities and games you can play at home to help your child become secure in these objectives. </w:t>
      </w:r>
    </w:p>
    <w:p w:rsidR="00576576" w:rsidRPr="005F07CD" w:rsidRDefault="00576576" w:rsidP="007911BD">
      <w:pPr>
        <w:ind w:left="-709" w:right="-982"/>
        <w:jc w:val="both"/>
        <w:rPr>
          <w:rFonts w:ascii="SassoonPrimaryInfant" w:hAnsi="SassoonPrimaryInfant"/>
          <w:sz w:val="24"/>
          <w:szCs w:val="24"/>
        </w:rPr>
      </w:pPr>
    </w:p>
    <w:p w:rsidR="006731A5" w:rsidRPr="005F07CD" w:rsidRDefault="00116CC1" w:rsidP="00ED545D">
      <w:pPr>
        <w:ind w:left="-709" w:right="-982"/>
        <w:jc w:val="center"/>
        <w:rPr>
          <w:rFonts w:ascii="SassoonPrimaryInfant" w:hAnsi="SassoonPrimaryInfant"/>
          <w:b/>
          <w:sz w:val="24"/>
          <w:szCs w:val="24"/>
          <w:u w:val="single"/>
        </w:rPr>
      </w:pPr>
      <w:r>
        <w:rPr>
          <w:rFonts w:ascii="SassoonPrimaryInfant" w:hAnsi="SassoonPrimaryInfant"/>
          <w:b/>
          <w:sz w:val="24"/>
          <w:szCs w:val="24"/>
          <w:u w:val="single"/>
        </w:rPr>
        <w:lastRenderedPageBreak/>
        <w:t>Multiplication and Division</w:t>
      </w:r>
    </w:p>
    <w:p w:rsidR="006731A5" w:rsidRDefault="006731A5" w:rsidP="007911BD">
      <w:pPr>
        <w:ind w:right="-982"/>
        <w:jc w:val="both"/>
        <w:rPr>
          <w:rFonts w:ascii="SassoonPrimaryInfant" w:hAnsi="SassoonPrimaryInfant"/>
          <w:sz w:val="24"/>
          <w:szCs w:val="24"/>
        </w:rPr>
      </w:pPr>
      <w:r w:rsidRPr="005F07CD">
        <w:rPr>
          <w:rFonts w:ascii="SassoonPrimaryInfant" w:hAnsi="SassoonPrimaryInfant"/>
          <w:sz w:val="24"/>
          <w:szCs w:val="24"/>
        </w:rPr>
        <w:t xml:space="preserve">By the </w:t>
      </w:r>
      <w:r w:rsidRPr="005F07CD">
        <w:rPr>
          <w:rFonts w:ascii="SassoonPrimaryInfant" w:hAnsi="SassoonPrimaryInfant"/>
          <w:b/>
          <w:sz w:val="24"/>
          <w:szCs w:val="24"/>
        </w:rPr>
        <w:t>end</w:t>
      </w:r>
      <w:r w:rsidRPr="005F07CD">
        <w:rPr>
          <w:rFonts w:ascii="SassoonPrimaryInfant" w:hAnsi="SassoonPrimaryInfant"/>
          <w:sz w:val="24"/>
          <w:szCs w:val="24"/>
        </w:rPr>
        <w:t xml:space="preserve"> of Year 2 your child should be able to:</w:t>
      </w:r>
    </w:p>
    <w:p w:rsidR="00E55DC0" w:rsidRPr="00E55DC0" w:rsidRDefault="00E55DC0" w:rsidP="007911BD">
      <w:pPr>
        <w:pStyle w:val="ListParagraph"/>
        <w:numPr>
          <w:ilvl w:val="0"/>
          <w:numId w:val="7"/>
        </w:numPr>
        <w:ind w:right="-982"/>
        <w:jc w:val="both"/>
        <w:rPr>
          <w:rFonts w:ascii="SassoonPrimaryInfant" w:hAnsi="SassoonPrimaryInfant"/>
          <w:sz w:val="24"/>
          <w:szCs w:val="24"/>
        </w:rPr>
      </w:pPr>
      <w:r>
        <w:t>recall multiplication and division facts for 2, 5 and 10 and use them to solve simple problems, demonstrating an understanding of commutativity as necessary</w:t>
      </w:r>
    </w:p>
    <w:p w:rsidR="006731A5" w:rsidRPr="005F07CD" w:rsidRDefault="006731A5" w:rsidP="007911BD">
      <w:pPr>
        <w:ind w:left="-567" w:right="-982"/>
        <w:jc w:val="both"/>
        <w:rPr>
          <w:rFonts w:ascii="SassoonPrimaryInfant" w:hAnsi="SassoonPrimaryInfant"/>
          <w:sz w:val="24"/>
          <w:szCs w:val="24"/>
          <w:u w:val="single"/>
        </w:rPr>
      </w:pPr>
      <w:r w:rsidRPr="005F07CD">
        <w:rPr>
          <w:rFonts w:ascii="SassoonPrimaryInfant" w:hAnsi="SassoonPrimaryInfant"/>
          <w:sz w:val="24"/>
          <w:szCs w:val="24"/>
          <w:u w:val="single"/>
        </w:rPr>
        <w:t>Vocabulary used</w:t>
      </w:r>
    </w:p>
    <w:p w:rsidR="006731A5" w:rsidRPr="00E55DC0" w:rsidRDefault="006731A5" w:rsidP="007911BD">
      <w:pPr>
        <w:ind w:left="-567" w:right="-982"/>
        <w:jc w:val="both"/>
        <w:rPr>
          <w:rFonts w:ascii="SassoonPrimaryInfant" w:hAnsi="SassoonPrimaryInfant"/>
          <w:sz w:val="24"/>
          <w:szCs w:val="24"/>
        </w:rPr>
      </w:pPr>
      <w:r w:rsidRPr="005F07CD">
        <w:rPr>
          <w:rFonts w:ascii="SassoonPrimaryInfant" w:hAnsi="SassoonPrimaryInfant"/>
          <w:sz w:val="24"/>
          <w:szCs w:val="24"/>
        </w:rPr>
        <w:t xml:space="preserve">All vocabulary taught at KS1 will be used throughout their schooling so it is </w:t>
      </w:r>
      <w:r w:rsidRPr="00E55DC0">
        <w:rPr>
          <w:rFonts w:ascii="SassoonPrimaryInfant" w:hAnsi="SassoonPrimaryInfant"/>
          <w:sz w:val="24"/>
          <w:szCs w:val="24"/>
        </w:rPr>
        <w:t xml:space="preserve">important that they are clear on all definitions. </w:t>
      </w:r>
    </w:p>
    <w:p w:rsidR="007023ED" w:rsidRDefault="00E55DC0" w:rsidP="007023ED">
      <w:pPr>
        <w:pStyle w:val="ListParagraph"/>
        <w:numPr>
          <w:ilvl w:val="0"/>
          <w:numId w:val="2"/>
        </w:numPr>
        <w:ind w:right="-982"/>
        <w:jc w:val="both"/>
        <w:rPr>
          <w:rFonts w:ascii="SassoonPrimaryInfant" w:hAnsi="SassoonPrimaryInfant"/>
        </w:rPr>
      </w:pPr>
      <w:r w:rsidRPr="00E55DC0">
        <w:rPr>
          <w:rFonts w:ascii="SassoonPrimaryInfant" w:hAnsi="SassoonPrimaryInfant"/>
        </w:rPr>
        <w:t>Mul</w:t>
      </w:r>
      <w:r>
        <w:rPr>
          <w:rFonts w:ascii="SassoonPrimaryInfant" w:hAnsi="SassoonPrimaryInfant"/>
        </w:rPr>
        <w:t>tiply, times, groups of, lots of – These are interchangeable</w:t>
      </w:r>
    </w:p>
    <w:p w:rsidR="007023ED" w:rsidRDefault="007023ED" w:rsidP="007023ED">
      <w:pPr>
        <w:pStyle w:val="ListParagraph"/>
        <w:numPr>
          <w:ilvl w:val="0"/>
          <w:numId w:val="2"/>
        </w:numPr>
        <w:ind w:right="-982"/>
        <w:jc w:val="both"/>
        <w:rPr>
          <w:rFonts w:ascii="SassoonPrimaryInfant" w:hAnsi="SassoonPrimaryInfant"/>
        </w:rPr>
      </w:pPr>
      <w:r>
        <w:rPr>
          <w:rFonts w:ascii="SassoonPrimaryInfant" w:hAnsi="SassoonPrimaryInfant"/>
        </w:rPr>
        <w:t>Divide, share, groups of</w:t>
      </w:r>
    </w:p>
    <w:p w:rsidR="007023ED" w:rsidRDefault="007023ED" w:rsidP="007023ED">
      <w:pPr>
        <w:pStyle w:val="ListParagraph"/>
        <w:numPr>
          <w:ilvl w:val="0"/>
          <w:numId w:val="2"/>
        </w:numPr>
        <w:ind w:right="-982"/>
        <w:jc w:val="both"/>
        <w:rPr>
          <w:rFonts w:ascii="SassoonPrimaryInfant" w:hAnsi="SassoonPrimaryInfant"/>
        </w:rPr>
      </w:pPr>
      <w:r>
        <w:rPr>
          <w:rFonts w:ascii="SassoonPrimaryInfant" w:hAnsi="SassoonPrimaryInfant"/>
        </w:rPr>
        <w:t xml:space="preserve">Half </w:t>
      </w:r>
    </w:p>
    <w:p w:rsidR="007023ED" w:rsidRPr="007023ED" w:rsidRDefault="007023ED" w:rsidP="007023ED">
      <w:pPr>
        <w:pStyle w:val="ListParagraph"/>
        <w:numPr>
          <w:ilvl w:val="0"/>
          <w:numId w:val="2"/>
        </w:numPr>
        <w:ind w:right="-982"/>
        <w:jc w:val="both"/>
        <w:rPr>
          <w:rFonts w:ascii="SassoonPrimaryInfant" w:hAnsi="SassoonPrimaryInfant"/>
        </w:rPr>
      </w:pPr>
      <w:r>
        <w:rPr>
          <w:rFonts w:ascii="SassoonPrimaryInfant" w:hAnsi="SassoonPrimaryInfant"/>
        </w:rPr>
        <w:t>Fraction</w:t>
      </w:r>
    </w:p>
    <w:p w:rsidR="00E55DC0" w:rsidRDefault="00E55DC0" w:rsidP="007911BD">
      <w:pPr>
        <w:pStyle w:val="ListParagraph"/>
        <w:numPr>
          <w:ilvl w:val="0"/>
          <w:numId w:val="2"/>
        </w:numPr>
        <w:ind w:right="-982"/>
        <w:jc w:val="both"/>
        <w:rPr>
          <w:rFonts w:ascii="SassoonPrimaryInfant" w:hAnsi="SassoonPrimaryInfant"/>
        </w:rPr>
      </w:pPr>
      <w:r>
        <w:rPr>
          <w:rFonts w:ascii="SassoonPrimaryInfant" w:hAnsi="SassoonPrimaryInfant"/>
        </w:rPr>
        <w:t xml:space="preserve">Array </w:t>
      </w:r>
    </w:p>
    <w:p w:rsidR="00E55DC0" w:rsidRDefault="00E55DC0" w:rsidP="007911BD">
      <w:pPr>
        <w:pStyle w:val="ListParagraph"/>
        <w:numPr>
          <w:ilvl w:val="0"/>
          <w:numId w:val="2"/>
        </w:numPr>
        <w:ind w:right="-982"/>
        <w:jc w:val="both"/>
        <w:rPr>
          <w:rFonts w:ascii="SassoonPrimaryInfant" w:hAnsi="SassoonPrimaryInfant"/>
        </w:rPr>
      </w:pPr>
      <w:r>
        <w:rPr>
          <w:rFonts w:ascii="SassoonPrimaryInfant" w:hAnsi="SassoonPrimaryInfant"/>
        </w:rPr>
        <w:t>Numberline</w:t>
      </w:r>
    </w:p>
    <w:p w:rsidR="00E55DC0" w:rsidRDefault="00E55DC0" w:rsidP="007911BD">
      <w:pPr>
        <w:pStyle w:val="ListParagraph"/>
        <w:numPr>
          <w:ilvl w:val="0"/>
          <w:numId w:val="2"/>
        </w:numPr>
        <w:ind w:right="-982"/>
        <w:jc w:val="both"/>
        <w:rPr>
          <w:rFonts w:ascii="SassoonPrimaryInfant" w:hAnsi="SassoonPrimaryInfant"/>
        </w:rPr>
      </w:pPr>
      <w:r>
        <w:rPr>
          <w:rFonts w:ascii="SassoonPrimaryInfant" w:hAnsi="SassoonPrimaryInfant"/>
        </w:rPr>
        <w:t xml:space="preserve">Equal </w:t>
      </w:r>
    </w:p>
    <w:p w:rsidR="008C5847" w:rsidRPr="00E55DC0" w:rsidRDefault="008C5847" w:rsidP="007911BD">
      <w:pPr>
        <w:pStyle w:val="ListParagraph"/>
        <w:numPr>
          <w:ilvl w:val="0"/>
          <w:numId w:val="2"/>
        </w:numPr>
        <w:ind w:right="-982"/>
        <w:jc w:val="both"/>
        <w:rPr>
          <w:rFonts w:ascii="SassoonPrimaryInfant" w:hAnsi="SassoonPrimaryInfant"/>
        </w:rPr>
      </w:pPr>
      <w:r>
        <w:rPr>
          <w:rFonts w:ascii="SassoonPrimaryInfant" w:hAnsi="SassoonPrimaryInfant"/>
        </w:rPr>
        <w:t xml:space="preserve">Repeated addition </w:t>
      </w:r>
    </w:p>
    <w:p w:rsidR="00920626" w:rsidRPr="005F07CD" w:rsidRDefault="00920626" w:rsidP="007911BD">
      <w:pPr>
        <w:ind w:left="-426" w:right="-982"/>
        <w:jc w:val="both"/>
        <w:rPr>
          <w:rFonts w:ascii="SassoonPrimaryInfant" w:hAnsi="SassoonPrimaryInfant"/>
          <w:b/>
          <w:sz w:val="24"/>
          <w:szCs w:val="24"/>
        </w:rPr>
      </w:pPr>
      <w:r w:rsidRPr="005F07CD">
        <w:rPr>
          <w:rFonts w:ascii="SassoonPrimaryInfant" w:hAnsi="SassoonPrimaryInfant"/>
          <w:sz w:val="24"/>
          <w:szCs w:val="24"/>
        </w:rPr>
        <w:t>This booklet will now take you through the objectiv</w:t>
      </w:r>
      <w:r w:rsidR="00116CC1">
        <w:rPr>
          <w:rFonts w:ascii="SassoonPrimaryInfant" w:hAnsi="SassoonPrimaryInfant"/>
          <w:sz w:val="24"/>
          <w:szCs w:val="24"/>
        </w:rPr>
        <w:t>es that will be taught in Term 3</w:t>
      </w:r>
      <w:r w:rsidRPr="005F07CD">
        <w:rPr>
          <w:rFonts w:ascii="SassoonPrimaryInfant" w:hAnsi="SassoonPrimaryInfant"/>
          <w:sz w:val="24"/>
          <w:szCs w:val="24"/>
        </w:rPr>
        <w:t xml:space="preserve"> and examples of the methods used. </w:t>
      </w:r>
      <w:r w:rsidR="006E2FFB" w:rsidRPr="005F07CD">
        <w:rPr>
          <w:rFonts w:ascii="SassoonPrimaryInfant" w:hAnsi="SassoonPrimaryInfant"/>
          <w:sz w:val="24"/>
          <w:szCs w:val="24"/>
        </w:rPr>
        <w:t xml:space="preserve">After each section there will be some activities and games which will help the children consolidate their learning. </w:t>
      </w:r>
      <w:r w:rsidR="006E2FFB" w:rsidRPr="006A637A">
        <w:rPr>
          <w:rFonts w:ascii="SassoonPrimaryInfant" w:hAnsi="SassoonPrimaryInfant"/>
          <w:b/>
          <w:sz w:val="24"/>
          <w:szCs w:val="24"/>
        </w:rPr>
        <w:t>It is expected that they do at least one activity a week.</w:t>
      </w:r>
      <w:r w:rsidR="006E2FFB" w:rsidRPr="005F07CD">
        <w:rPr>
          <w:rFonts w:ascii="SassoonPrimaryInfant" w:hAnsi="SassoonPrimaryInfant"/>
          <w:sz w:val="24"/>
          <w:szCs w:val="24"/>
        </w:rPr>
        <w:t xml:space="preserve"> </w:t>
      </w:r>
    </w:p>
    <w:p w:rsidR="00920626" w:rsidRDefault="00116CC1" w:rsidP="007911BD">
      <w:pPr>
        <w:ind w:left="-426" w:right="-982"/>
        <w:jc w:val="center"/>
        <w:rPr>
          <w:rFonts w:ascii="SassoonPrimaryInfant" w:hAnsi="SassoonPrimaryInfant"/>
          <w:b/>
          <w:sz w:val="24"/>
          <w:szCs w:val="24"/>
          <w:u w:val="single"/>
        </w:rPr>
      </w:pPr>
      <w:r>
        <w:rPr>
          <w:rFonts w:ascii="SassoonPrimaryInfant" w:hAnsi="SassoonPrimaryInfant"/>
          <w:b/>
          <w:sz w:val="24"/>
          <w:szCs w:val="24"/>
          <w:u w:val="single"/>
        </w:rPr>
        <w:t>Times Tables</w:t>
      </w:r>
    </w:p>
    <w:p w:rsidR="00E55DC0" w:rsidRDefault="00E55DC0" w:rsidP="007911BD">
      <w:pPr>
        <w:ind w:left="-426" w:right="-982"/>
        <w:jc w:val="both"/>
        <w:rPr>
          <w:rFonts w:ascii="SassoonPrimaryInfant" w:hAnsi="SassoonPrimaryInfant"/>
          <w:sz w:val="24"/>
          <w:szCs w:val="24"/>
        </w:rPr>
      </w:pPr>
      <w:r>
        <w:rPr>
          <w:rFonts w:ascii="SassoonPrimaryInfant" w:hAnsi="SassoonPrimaryInfant"/>
          <w:sz w:val="24"/>
          <w:szCs w:val="24"/>
        </w:rPr>
        <w:t>A good foundation in their 2, 5 and 10 time</w:t>
      </w:r>
      <w:r w:rsidR="00802BC3">
        <w:rPr>
          <w:rFonts w:ascii="SassoonPrimaryInfant" w:hAnsi="SassoonPrimaryInfant"/>
          <w:sz w:val="24"/>
          <w:szCs w:val="24"/>
        </w:rPr>
        <w:t xml:space="preserve">s tables will help your child with multiplication and division. We will teach them a range of strategies, detailed below, that will support them when they are unsure. However, an ability to use and apply their times tables will be the most efficient strategy when faced with either a multiplication or division problem. </w:t>
      </w:r>
    </w:p>
    <w:p w:rsidR="00692D4D" w:rsidRDefault="00802BC3" w:rsidP="007911BD">
      <w:pPr>
        <w:ind w:left="-426" w:right="-982"/>
        <w:jc w:val="both"/>
        <w:rPr>
          <w:rFonts w:ascii="SassoonPrimaryInfant" w:hAnsi="SassoonPrimaryInfant"/>
          <w:sz w:val="24"/>
          <w:szCs w:val="24"/>
        </w:rPr>
      </w:pPr>
      <w:r>
        <w:rPr>
          <w:rFonts w:ascii="SassoonPrimaryInfant" w:hAnsi="SassoonPrimaryInfant"/>
          <w:sz w:val="24"/>
          <w:szCs w:val="24"/>
        </w:rPr>
        <w:lastRenderedPageBreak/>
        <w:t xml:space="preserve">Times tables are a big focus throughout your child’s school life and they will be assessed on them in Year 4. </w:t>
      </w:r>
    </w:p>
    <w:p w:rsidR="00692D4D" w:rsidRDefault="00692D4D" w:rsidP="007911BD">
      <w:pPr>
        <w:ind w:left="-426" w:right="-982"/>
        <w:jc w:val="both"/>
        <w:rPr>
          <w:rFonts w:ascii="SassoonPrimaryInfant" w:hAnsi="SassoonPrimaryInfant"/>
          <w:sz w:val="24"/>
          <w:szCs w:val="24"/>
        </w:rPr>
      </w:pPr>
      <w:r>
        <w:rPr>
          <w:rFonts w:ascii="SassoonPrimaryInfant" w:hAnsi="SassoonPrimaryInfant"/>
          <w:sz w:val="24"/>
          <w:szCs w:val="24"/>
        </w:rPr>
        <w:t>At Elmlea we learn the times tables in this order:</w:t>
      </w:r>
    </w:p>
    <w:p w:rsidR="00692D4D" w:rsidRDefault="00693C0A"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10</w:t>
      </w:r>
    </w:p>
    <w:p w:rsidR="00692D4D" w:rsidRDefault="00693C0A"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2</w:t>
      </w:r>
    </w:p>
    <w:p w:rsidR="00692D4D" w:rsidRPr="00692D4D" w:rsidRDefault="00692D4D"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5</w:t>
      </w:r>
    </w:p>
    <w:p w:rsidR="00802BC3" w:rsidRDefault="00802BC3" w:rsidP="007911BD">
      <w:pPr>
        <w:ind w:left="-426" w:right="-982"/>
        <w:jc w:val="both"/>
        <w:rPr>
          <w:rFonts w:ascii="SassoonPrimaryInfant" w:hAnsi="SassoonPrimaryInfant"/>
          <w:sz w:val="24"/>
          <w:szCs w:val="24"/>
        </w:rPr>
      </w:pPr>
      <w:r>
        <w:rPr>
          <w:rFonts w:ascii="SassoonPrimaryInfant" w:hAnsi="SassoonPrimaryInfant"/>
          <w:sz w:val="24"/>
          <w:szCs w:val="24"/>
        </w:rPr>
        <w:t>In class we learn the times tables by rote ie. chanting and singing but we also present them in different ways so the children begin to see them in isolation. For example, we phrase them in a variety of ways:</w:t>
      </w:r>
    </w:p>
    <w:p w:rsidR="00802BC3" w:rsidRDefault="00802BC3"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“7 times 2”</w:t>
      </w:r>
    </w:p>
    <w:p w:rsidR="00802BC3" w:rsidRDefault="00802BC3"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“2 times 7”</w:t>
      </w:r>
    </w:p>
    <w:p w:rsidR="00802BC3" w:rsidRDefault="00802BC3"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“7 lots of 2”</w:t>
      </w:r>
    </w:p>
    <w:p w:rsidR="00802BC3" w:rsidRDefault="00802BC3"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 xml:space="preserve">“2 lots of 7” </w:t>
      </w:r>
    </w:p>
    <w:p w:rsidR="00802BC3" w:rsidRDefault="00802BC3"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“2 multiplied by 7”</w:t>
      </w:r>
    </w:p>
    <w:p w:rsidR="00802BC3" w:rsidRDefault="00802BC3"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“7 multiplied by 2”</w:t>
      </w:r>
    </w:p>
    <w:p w:rsidR="00802BC3" w:rsidRDefault="00802BC3"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“2 groups of 7”</w:t>
      </w:r>
    </w:p>
    <w:p w:rsidR="00802BC3" w:rsidRDefault="00802BC3"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“7 groups of 2”</w:t>
      </w:r>
    </w:p>
    <w:p w:rsidR="00802BC3" w:rsidRDefault="00802BC3"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“How many 2s are there in 14?”</w:t>
      </w:r>
    </w:p>
    <w:p w:rsidR="00802BC3" w:rsidRDefault="00802BC3" w:rsidP="007911BD">
      <w:pPr>
        <w:ind w:left="-567" w:right="-982"/>
        <w:jc w:val="both"/>
        <w:rPr>
          <w:rFonts w:ascii="SassoonPrimaryInfant" w:hAnsi="SassoonPrimaryInfant"/>
          <w:sz w:val="24"/>
          <w:szCs w:val="24"/>
        </w:rPr>
      </w:pPr>
      <w:r>
        <w:rPr>
          <w:rFonts w:ascii="SassoonPrimaryInfant" w:hAnsi="SassoonPrimaryInfant"/>
          <w:sz w:val="24"/>
          <w:szCs w:val="24"/>
        </w:rPr>
        <w:t xml:space="preserve">All of these are different ways to help learn 7 x 2. </w:t>
      </w:r>
    </w:p>
    <w:p w:rsidR="007911BD" w:rsidRPr="00802BC3" w:rsidRDefault="007911BD" w:rsidP="007911BD">
      <w:pPr>
        <w:ind w:left="-567" w:right="-982"/>
        <w:jc w:val="both"/>
        <w:rPr>
          <w:rFonts w:ascii="SassoonPrimaryInfant" w:hAnsi="SassoonPrimaryInfant"/>
          <w:sz w:val="24"/>
          <w:szCs w:val="24"/>
        </w:rPr>
      </w:pPr>
      <w:r>
        <w:rPr>
          <w:rFonts w:ascii="SassoonPrimaryInfant" w:hAnsi="SassoonPrimaryInfant"/>
          <w:sz w:val="24"/>
          <w:szCs w:val="24"/>
        </w:rPr>
        <w:t xml:space="preserve">When we begin to learn about division we bring the children’s attention to the inverse ie. 15 divided by 5 – we know that 3 x 5 is 15 so the answer must be 3. </w:t>
      </w:r>
    </w:p>
    <w:p w:rsidR="006E2FFB" w:rsidRDefault="00116CC1" w:rsidP="007911BD">
      <w:pPr>
        <w:ind w:left="-426" w:right="-982"/>
        <w:jc w:val="center"/>
        <w:rPr>
          <w:rFonts w:ascii="SassoonPrimaryInfant" w:hAnsi="SassoonPrimaryInfant"/>
          <w:sz w:val="24"/>
          <w:szCs w:val="24"/>
          <w:u w:val="single"/>
        </w:rPr>
      </w:pPr>
      <w:r>
        <w:rPr>
          <w:rFonts w:ascii="SassoonPrimaryInfant" w:hAnsi="SassoonPrimaryInfant"/>
          <w:sz w:val="24"/>
          <w:szCs w:val="24"/>
          <w:u w:val="single"/>
        </w:rPr>
        <w:t>Ways to help with times tables</w:t>
      </w:r>
      <w:r w:rsidR="006E2FFB" w:rsidRPr="005F07CD">
        <w:rPr>
          <w:rFonts w:ascii="SassoonPrimaryInfant" w:hAnsi="SassoonPrimaryInfant"/>
          <w:sz w:val="24"/>
          <w:szCs w:val="24"/>
          <w:u w:val="single"/>
        </w:rPr>
        <w:t xml:space="preserve"> at home</w:t>
      </w:r>
    </w:p>
    <w:p w:rsidR="00802BC3" w:rsidRPr="00692D4D" w:rsidRDefault="00802BC3" w:rsidP="007911BD">
      <w:pPr>
        <w:pStyle w:val="ListParagraph"/>
        <w:numPr>
          <w:ilvl w:val="0"/>
          <w:numId w:val="8"/>
        </w:numPr>
        <w:ind w:right="-982"/>
        <w:jc w:val="both"/>
        <w:rPr>
          <w:rFonts w:ascii="SassoonPrimaryInfant" w:hAnsi="SassoonPrimaryInfant"/>
          <w:sz w:val="24"/>
          <w:szCs w:val="24"/>
          <w:u w:val="single"/>
        </w:rPr>
      </w:pPr>
      <w:r>
        <w:rPr>
          <w:rFonts w:ascii="SassoonPrimaryInfant" w:hAnsi="SassoonPrimaryInfant"/>
          <w:sz w:val="24"/>
          <w:szCs w:val="24"/>
        </w:rPr>
        <w:t>Display the relevant times tables in your home so your child can get used to seeing them</w:t>
      </w:r>
    </w:p>
    <w:p w:rsidR="00692D4D" w:rsidRPr="00692D4D" w:rsidRDefault="00692D4D" w:rsidP="007911BD">
      <w:pPr>
        <w:pStyle w:val="ListParagraph"/>
        <w:numPr>
          <w:ilvl w:val="0"/>
          <w:numId w:val="8"/>
        </w:numPr>
        <w:ind w:right="-982"/>
        <w:jc w:val="both"/>
        <w:rPr>
          <w:rFonts w:ascii="SassoonPrimaryInfant" w:hAnsi="SassoonPrimaryInfant"/>
          <w:sz w:val="24"/>
          <w:szCs w:val="24"/>
        </w:rPr>
      </w:pPr>
      <w:r>
        <w:rPr>
          <w:rFonts w:ascii="SassoonPrimaryInfant" w:hAnsi="SassoonPrimaryInfant"/>
          <w:sz w:val="24"/>
          <w:szCs w:val="24"/>
        </w:rPr>
        <w:t xml:space="preserve">Use a spare 2 minutes in the day to quiz them on a couple of </w:t>
      </w:r>
      <w:r w:rsidRPr="00692D4D">
        <w:rPr>
          <w:rFonts w:ascii="SassoonPrimaryInfant" w:hAnsi="SassoonPrimaryInfant"/>
          <w:sz w:val="24"/>
          <w:szCs w:val="24"/>
        </w:rPr>
        <w:t>random questions they already know</w:t>
      </w:r>
    </w:p>
    <w:p w:rsidR="00692D4D" w:rsidRDefault="00692D4D" w:rsidP="007911BD">
      <w:pPr>
        <w:pStyle w:val="ListParagraph"/>
        <w:numPr>
          <w:ilvl w:val="0"/>
          <w:numId w:val="8"/>
        </w:numPr>
        <w:ind w:right="-982"/>
        <w:jc w:val="both"/>
        <w:rPr>
          <w:rFonts w:ascii="SassoonPrimaryInfant" w:hAnsi="SassoonPrimaryInfant"/>
          <w:sz w:val="24"/>
          <w:szCs w:val="24"/>
        </w:rPr>
      </w:pPr>
      <w:r w:rsidRPr="00692D4D">
        <w:rPr>
          <w:rFonts w:ascii="SassoonPrimaryInfant" w:hAnsi="SassoonPrimaryInfant"/>
          <w:sz w:val="24"/>
          <w:szCs w:val="24"/>
        </w:rPr>
        <w:t>A stack of co</w:t>
      </w:r>
      <w:r>
        <w:rPr>
          <w:rFonts w:ascii="SassoonPrimaryInfant" w:hAnsi="SassoonPrimaryInfant"/>
          <w:sz w:val="24"/>
          <w:szCs w:val="24"/>
        </w:rPr>
        <w:t xml:space="preserve">ins – at least a dozen each of 2p, 5p and 10p </w:t>
      </w:r>
      <w:r w:rsidRPr="00692D4D">
        <w:rPr>
          <w:rFonts w:ascii="SassoonPrimaryInfant" w:hAnsi="SassoonPrimaryInfant"/>
          <w:sz w:val="24"/>
          <w:szCs w:val="24"/>
        </w:rPr>
        <w:t>will let you make up a full set of tables to 12x12 for the occasions when your child might need to go back and check by counting. No cost, beyond the time it takes to collect up the change.</w:t>
      </w:r>
    </w:p>
    <w:p w:rsidR="00802BC3" w:rsidRPr="00692D4D" w:rsidRDefault="00692D4D" w:rsidP="007911BD">
      <w:pPr>
        <w:pStyle w:val="ListParagraph"/>
        <w:numPr>
          <w:ilvl w:val="0"/>
          <w:numId w:val="8"/>
        </w:numPr>
        <w:ind w:right="-982"/>
        <w:jc w:val="both"/>
        <w:rPr>
          <w:rFonts w:ascii="SassoonPrimaryInfant" w:hAnsi="SassoonPrimaryInfant"/>
          <w:sz w:val="24"/>
          <w:szCs w:val="24"/>
        </w:rPr>
      </w:pPr>
      <w:r w:rsidRPr="00692D4D">
        <w:rPr>
          <w:rFonts w:ascii="SassoonPrimaryInfant" w:hAnsi="SassoonPrimaryInfant"/>
          <w:sz w:val="24"/>
          <w:szCs w:val="24"/>
        </w:rPr>
        <w:t>A </w:t>
      </w:r>
      <w:r w:rsidRPr="00692D4D">
        <w:rPr>
          <w:rFonts w:ascii="SassoonPrimaryInfant" w:hAnsi="SassoonPrimaryInfant"/>
          <w:b/>
          <w:bCs/>
          <w:sz w:val="24"/>
          <w:szCs w:val="24"/>
        </w:rPr>
        <w:t>pack of cards</w:t>
      </w:r>
      <w:r w:rsidRPr="00692D4D">
        <w:rPr>
          <w:rFonts w:ascii="SassoonPrimaryInfant" w:hAnsi="SassoonPrimaryInfant"/>
          <w:sz w:val="24"/>
          <w:szCs w:val="24"/>
        </w:rPr>
        <w:t> – take out the aces and Kings, count Jack as 11 and Queen as 12, and you can practise the full range of tables by dealing your child two cards and asking them to multiply them.</w:t>
      </w:r>
    </w:p>
    <w:p w:rsidR="00295B06" w:rsidRDefault="00295B06" w:rsidP="007911BD">
      <w:pPr>
        <w:ind w:left="-426" w:right="-982"/>
        <w:jc w:val="both"/>
        <w:rPr>
          <w:rFonts w:ascii="SassoonPrimaryInfant" w:hAnsi="SassoonPrimaryInfant"/>
          <w:sz w:val="24"/>
          <w:szCs w:val="24"/>
        </w:rPr>
      </w:pPr>
      <w:r w:rsidRPr="00F4416D">
        <w:rPr>
          <w:rFonts w:ascii="SassoonPrimaryInfant" w:hAnsi="SassoonPrimaryInfant"/>
          <w:sz w:val="24"/>
          <w:szCs w:val="24"/>
        </w:rPr>
        <w:t>Online activities:</w:t>
      </w:r>
    </w:p>
    <w:p w:rsidR="00692D4D" w:rsidRDefault="00CB2553" w:rsidP="007911BD">
      <w:pPr>
        <w:ind w:left="-426" w:right="-982"/>
        <w:jc w:val="both"/>
      </w:pPr>
      <w:hyperlink r:id="rId9" w:history="1">
        <w:r w:rsidR="00692D4D" w:rsidRPr="00692D4D">
          <w:rPr>
            <w:color w:val="0000FF"/>
            <w:u w:val="single"/>
          </w:rPr>
          <w:t>https://www.topmarks.co.uk/maths-games/hit-the-button</w:t>
        </w:r>
      </w:hyperlink>
    </w:p>
    <w:p w:rsidR="00692D4D" w:rsidRPr="00F4416D" w:rsidRDefault="00CB2553" w:rsidP="007911BD">
      <w:pPr>
        <w:ind w:left="-426" w:right="-982"/>
        <w:jc w:val="both"/>
        <w:rPr>
          <w:rFonts w:ascii="SassoonPrimaryInfant" w:hAnsi="SassoonPrimaryInfant"/>
          <w:sz w:val="24"/>
          <w:szCs w:val="24"/>
        </w:rPr>
      </w:pPr>
      <w:hyperlink r:id="rId10" w:history="1">
        <w:r w:rsidR="00692D4D" w:rsidRPr="00692D4D">
          <w:rPr>
            <w:color w:val="0000FF"/>
            <w:u w:val="single"/>
          </w:rPr>
          <w:t>https://www.youtube.com/watch?v=iiR8hqJeQsw</w:t>
        </w:r>
      </w:hyperlink>
    </w:p>
    <w:p w:rsidR="007C5F8F" w:rsidRDefault="00116CC1" w:rsidP="007911BD">
      <w:pPr>
        <w:ind w:left="-426" w:right="-982"/>
        <w:jc w:val="center"/>
        <w:rPr>
          <w:rFonts w:ascii="SassoonPrimaryInfant" w:hAnsi="SassoonPrimaryInfant"/>
          <w:b/>
          <w:sz w:val="24"/>
          <w:szCs w:val="24"/>
          <w:u w:val="single"/>
        </w:rPr>
      </w:pPr>
      <w:r>
        <w:rPr>
          <w:rFonts w:ascii="SassoonPrimaryInfant" w:hAnsi="SassoonPrimaryInfant"/>
          <w:b/>
          <w:sz w:val="24"/>
          <w:szCs w:val="24"/>
          <w:u w:val="single"/>
        </w:rPr>
        <w:t>Arrays</w:t>
      </w:r>
    </w:p>
    <w:p w:rsidR="00693C0A" w:rsidRDefault="00ED545D" w:rsidP="007911BD">
      <w:pPr>
        <w:ind w:left="-426" w:right="-982"/>
        <w:jc w:val="both"/>
        <w:rPr>
          <w:rFonts w:ascii="SassoonPrimaryInfant" w:hAnsi="SassoonPrimaryInfant"/>
          <w:sz w:val="24"/>
          <w:szCs w:val="24"/>
        </w:rPr>
      </w:pPr>
      <w:r w:rsidRPr="00ED545D">
        <w:rPr>
          <w:rFonts w:ascii="SassoonPrimaryInfant" w:hAnsi="SassoonPrimaryInfant"/>
          <w:noProof/>
          <w:sz w:val="24"/>
          <w:szCs w:val="24"/>
          <w:lang w:eastAsia="en-GB"/>
        </w:rPr>
        <w:drawing>
          <wp:anchor distT="0" distB="0" distL="114300" distR="114300" simplePos="0" relativeHeight="251658240" behindDoc="1" locked="0" layoutInCell="1" allowOverlap="1" wp14:anchorId="5D0C1202" wp14:editId="331BB9DC">
            <wp:simplePos x="0" y="0"/>
            <wp:positionH relativeFrom="column">
              <wp:posOffset>123825</wp:posOffset>
            </wp:positionH>
            <wp:positionV relativeFrom="paragraph">
              <wp:posOffset>622935</wp:posOffset>
            </wp:positionV>
            <wp:extent cx="2409825" cy="1156507"/>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30330" cy="1166347"/>
                    </a:xfrm>
                    <a:prstGeom prst="rect">
                      <a:avLst/>
                    </a:prstGeom>
                  </pic:spPr>
                </pic:pic>
              </a:graphicData>
            </a:graphic>
            <wp14:sizeRelH relativeFrom="margin">
              <wp14:pctWidth>0</wp14:pctWidth>
            </wp14:sizeRelH>
            <wp14:sizeRelV relativeFrom="margin">
              <wp14:pctHeight>0</wp14:pctHeight>
            </wp14:sizeRelV>
          </wp:anchor>
        </w:drawing>
      </w:r>
      <w:r w:rsidR="00693C0A">
        <w:rPr>
          <w:rFonts w:ascii="SassoonPrimaryInfant" w:hAnsi="SassoonPrimaryInfant"/>
          <w:sz w:val="24"/>
          <w:szCs w:val="24"/>
        </w:rPr>
        <w:t xml:space="preserve">An array is formed by arranging each set of objects in to rows and columns. Each column must contain the same number of objects as the other columns and each row must have </w:t>
      </w:r>
      <w:r w:rsidR="008C5847">
        <w:rPr>
          <w:rFonts w:ascii="SassoonPrimaryInfant" w:hAnsi="SassoonPrimaryInfant"/>
          <w:sz w:val="24"/>
          <w:szCs w:val="24"/>
        </w:rPr>
        <w:t xml:space="preserve">the same number as the other rows. </w:t>
      </w:r>
    </w:p>
    <w:p w:rsidR="008C5847" w:rsidRDefault="00ED545D" w:rsidP="007911BD">
      <w:pPr>
        <w:ind w:left="-426" w:right="-982"/>
        <w:jc w:val="both"/>
        <w:rPr>
          <w:rFonts w:ascii="SassoonPrimaryInfant" w:hAnsi="SassoonPrimaryInfant"/>
          <w:sz w:val="24"/>
          <w:szCs w:val="24"/>
        </w:rPr>
      </w:pPr>
      <w:r w:rsidRPr="00ED545D">
        <w:rPr>
          <w:rFonts w:ascii="SassoonPrimaryInfant" w:hAnsi="SassoonPrimaryInfant"/>
          <w:noProof/>
          <w:sz w:val="24"/>
          <w:szCs w:val="24"/>
          <w:lang w:eastAsia="en-GB"/>
        </w:rPr>
        <w:drawing>
          <wp:anchor distT="0" distB="0" distL="114300" distR="114300" simplePos="0" relativeHeight="251659264" behindDoc="1" locked="0" layoutInCell="1" allowOverlap="1" wp14:anchorId="49B5EC50" wp14:editId="63378629">
            <wp:simplePos x="0" y="0"/>
            <wp:positionH relativeFrom="column">
              <wp:posOffset>2800350</wp:posOffset>
            </wp:positionH>
            <wp:positionV relativeFrom="paragraph">
              <wp:posOffset>86360</wp:posOffset>
            </wp:positionV>
            <wp:extent cx="790575" cy="9867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0575" cy="986790"/>
                    </a:xfrm>
                    <a:prstGeom prst="rect">
                      <a:avLst/>
                    </a:prstGeom>
                  </pic:spPr>
                </pic:pic>
              </a:graphicData>
            </a:graphic>
            <wp14:sizeRelH relativeFrom="margin">
              <wp14:pctWidth>0</wp14:pctWidth>
            </wp14:sizeRelH>
            <wp14:sizeRelV relativeFrom="margin">
              <wp14:pctHeight>0</wp14:pctHeight>
            </wp14:sizeRelV>
          </wp:anchor>
        </w:drawing>
      </w:r>
    </w:p>
    <w:p w:rsidR="00ED545D" w:rsidRDefault="00ED545D" w:rsidP="007911BD">
      <w:pPr>
        <w:ind w:left="-426" w:right="-982"/>
        <w:jc w:val="both"/>
        <w:rPr>
          <w:rFonts w:ascii="SassoonPrimaryInfant" w:hAnsi="SassoonPrimaryInfant"/>
          <w:sz w:val="24"/>
          <w:szCs w:val="24"/>
        </w:rPr>
      </w:pPr>
    </w:p>
    <w:p w:rsidR="00ED545D" w:rsidRDefault="00ED545D" w:rsidP="007911BD">
      <w:pPr>
        <w:ind w:left="-426" w:right="-982"/>
        <w:jc w:val="both"/>
        <w:rPr>
          <w:rFonts w:ascii="SassoonPrimaryInfant" w:hAnsi="SassoonPrimaryInfant"/>
          <w:sz w:val="24"/>
          <w:szCs w:val="24"/>
        </w:rPr>
      </w:pPr>
    </w:p>
    <w:p w:rsidR="00ED545D" w:rsidRDefault="008C5847" w:rsidP="007911BD">
      <w:pPr>
        <w:ind w:left="-426" w:right="-982"/>
        <w:jc w:val="both"/>
        <w:rPr>
          <w:rFonts w:ascii="SassoonPrimaryInfant" w:hAnsi="SassoonPrimaryInfant"/>
          <w:sz w:val="24"/>
          <w:szCs w:val="24"/>
        </w:rPr>
      </w:pPr>
      <w:r>
        <w:rPr>
          <w:rFonts w:ascii="SassoonPrimaryInfant" w:hAnsi="SassoonPrimaryInfant"/>
          <w:sz w:val="24"/>
          <w:szCs w:val="24"/>
        </w:rPr>
        <w:t xml:space="preserve">It helps the children to think of columns as </w:t>
      </w:r>
    </w:p>
    <w:p w:rsidR="00ED545D" w:rsidRDefault="00ED545D" w:rsidP="007911BD">
      <w:pPr>
        <w:ind w:left="-426" w:right="-982"/>
        <w:jc w:val="both"/>
        <w:rPr>
          <w:rFonts w:ascii="SassoonPrimaryInfant" w:hAnsi="SassoonPrimaryInfant"/>
          <w:sz w:val="24"/>
          <w:szCs w:val="24"/>
        </w:rPr>
      </w:pPr>
      <w:r w:rsidRPr="00ED545D">
        <w:rPr>
          <w:rFonts w:ascii="SassoonPrimaryInfant" w:hAnsi="SassoonPrimaryInfant"/>
          <w:noProof/>
          <w:sz w:val="24"/>
          <w:szCs w:val="24"/>
          <w:lang w:eastAsia="en-GB"/>
        </w:rPr>
        <w:drawing>
          <wp:anchor distT="0" distB="0" distL="114300" distR="114300" simplePos="0" relativeHeight="251660288" behindDoc="1" locked="0" layoutInCell="1" allowOverlap="1" wp14:anchorId="77A1F674" wp14:editId="1B78A9DE">
            <wp:simplePos x="0" y="0"/>
            <wp:positionH relativeFrom="column">
              <wp:posOffset>1905000</wp:posOffset>
            </wp:positionH>
            <wp:positionV relativeFrom="paragraph">
              <wp:posOffset>140335</wp:posOffset>
            </wp:positionV>
            <wp:extent cx="1304925" cy="1119517"/>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4925" cy="1119517"/>
                    </a:xfrm>
                    <a:prstGeom prst="rect">
                      <a:avLst/>
                    </a:prstGeom>
                  </pic:spPr>
                </pic:pic>
              </a:graphicData>
            </a:graphic>
            <wp14:sizeRelH relativeFrom="margin">
              <wp14:pctWidth>0</wp14:pctWidth>
            </wp14:sizeRelH>
            <wp14:sizeRelV relativeFrom="margin">
              <wp14:pctHeight>0</wp14:pctHeight>
            </wp14:sizeRelV>
          </wp:anchor>
        </w:drawing>
      </w:r>
    </w:p>
    <w:p w:rsidR="00ED545D" w:rsidRDefault="00ED545D" w:rsidP="007911BD">
      <w:pPr>
        <w:ind w:left="-426" w:right="-982"/>
        <w:jc w:val="both"/>
        <w:rPr>
          <w:rFonts w:ascii="SassoonPrimaryInfant" w:hAnsi="SassoonPrimaryInfant"/>
          <w:sz w:val="24"/>
          <w:szCs w:val="24"/>
        </w:rPr>
      </w:pPr>
    </w:p>
    <w:p w:rsidR="008C5847" w:rsidRDefault="00ED545D" w:rsidP="007911BD">
      <w:pPr>
        <w:ind w:left="-426" w:right="-982"/>
        <w:jc w:val="both"/>
        <w:rPr>
          <w:rFonts w:ascii="SassoonPrimaryInfant" w:hAnsi="SassoonPrimaryInfant"/>
          <w:sz w:val="24"/>
          <w:szCs w:val="24"/>
        </w:rPr>
      </w:pPr>
      <w:r>
        <w:rPr>
          <w:rFonts w:ascii="SassoonPrimaryInfant" w:hAnsi="SassoonPrimaryInfant"/>
          <w:sz w:val="24"/>
          <w:szCs w:val="24"/>
        </w:rPr>
        <w:t>and rows as chairs in a cinema.</w:t>
      </w:r>
    </w:p>
    <w:p w:rsidR="008C5847" w:rsidRDefault="008C5847" w:rsidP="007911BD">
      <w:pPr>
        <w:ind w:left="-426" w:right="-982"/>
        <w:jc w:val="both"/>
        <w:rPr>
          <w:rFonts w:ascii="SassoonPrimaryInfant" w:hAnsi="SassoonPrimaryInfant"/>
          <w:sz w:val="24"/>
          <w:szCs w:val="24"/>
        </w:rPr>
      </w:pPr>
      <w:r>
        <w:rPr>
          <w:rFonts w:ascii="SassoonPrimaryInfant" w:hAnsi="SassoonPrimaryInfant"/>
          <w:sz w:val="24"/>
          <w:szCs w:val="24"/>
        </w:rPr>
        <w:t xml:space="preserve">Arrays help children visualise the multiplication calculation they have been presented with. For example, 5 x 4 = </w:t>
      </w:r>
    </w:p>
    <w:p w:rsidR="008C5847" w:rsidRDefault="00ED545D" w:rsidP="00ED545D">
      <w:pPr>
        <w:ind w:left="-426" w:right="-982"/>
        <w:jc w:val="both"/>
        <w:rPr>
          <w:rFonts w:ascii="SassoonPrimaryInfant" w:hAnsi="SassoonPrimaryInfant"/>
          <w:sz w:val="24"/>
          <w:szCs w:val="24"/>
        </w:rPr>
      </w:pPr>
      <w:r w:rsidRPr="00ED545D">
        <w:rPr>
          <w:rFonts w:ascii="SassoonPrimaryInfant" w:hAnsi="SassoonPrimaryInfant"/>
          <w:noProof/>
          <w:sz w:val="24"/>
          <w:szCs w:val="24"/>
          <w:lang w:eastAsia="en-GB"/>
        </w:rPr>
        <w:drawing>
          <wp:inline distT="0" distB="0" distL="0" distR="0" wp14:anchorId="1A6A92FF" wp14:editId="73C86C42">
            <wp:extent cx="2390775" cy="1615144"/>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06461" cy="1625741"/>
                    </a:xfrm>
                    <a:prstGeom prst="rect">
                      <a:avLst/>
                    </a:prstGeom>
                  </pic:spPr>
                </pic:pic>
              </a:graphicData>
            </a:graphic>
          </wp:inline>
        </w:drawing>
      </w:r>
    </w:p>
    <w:p w:rsidR="008C5847" w:rsidRPr="00693C0A" w:rsidRDefault="008C5847" w:rsidP="007911BD">
      <w:pPr>
        <w:ind w:left="-426" w:right="-982"/>
        <w:jc w:val="both"/>
        <w:rPr>
          <w:rFonts w:ascii="SassoonPrimaryInfant" w:hAnsi="SassoonPrimaryInfant"/>
          <w:sz w:val="24"/>
          <w:szCs w:val="24"/>
        </w:rPr>
      </w:pPr>
      <w:r>
        <w:rPr>
          <w:rFonts w:ascii="SassoonPrimaryInfant" w:hAnsi="SassoonPrimaryInfant"/>
          <w:sz w:val="24"/>
          <w:szCs w:val="24"/>
        </w:rPr>
        <w:t xml:space="preserve">We would then encourage the children to count in 5s rather than 1s to work out the answer. </w:t>
      </w:r>
    </w:p>
    <w:p w:rsidR="00130713" w:rsidRDefault="005F07CD" w:rsidP="006072B9">
      <w:pPr>
        <w:ind w:left="-426" w:right="-982"/>
        <w:jc w:val="center"/>
        <w:rPr>
          <w:rFonts w:ascii="SassoonPrimaryInfant" w:hAnsi="SassoonPrimaryInfant"/>
          <w:sz w:val="24"/>
          <w:szCs w:val="24"/>
          <w:u w:val="single"/>
        </w:rPr>
      </w:pPr>
      <w:r w:rsidRPr="005F07CD">
        <w:rPr>
          <w:rFonts w:ascii="SassoonPrimaryInfant" w:hAnsi="SassoonPrimaryInfant"/>
          <w:sz w:val="24"/>
          <w:szCs w:val="24"/>
          <w:u w:val="single"/>
        </w:rPr>
        <w:t xml:space="preserve">Ways to help with </w:t>
      </w:r>
      <w:r w:rsidR="00116CC1">
        <w:rPr>
          <w:rFonts w:ascii="SassoonPrimaryInfant" w:hAnsi="SassoonPrimaryInfant"/>
          <w:sz w:val="24"/>
          <w:szCs w:val="24"/>
          <w:u w:val="single"/>
        </w:rPr>
        <w:t>arrays</w:t>
      </w:r>
      <w:r w:rsidRPr="005F07CD">
        <w:rPr>
          <w:rFonts w:ascii="SassoonPrimaryInfant" w:hAnsi="SassoonPrimaryInfant"/>
          <w:sz w:val="24"/>
          <w:szCs w:val="24"/>
          <w:u w:val="single"/>
        </w:rPr>
        <w:t xml:space="preserve"> at home</w:t>
      </w:r>
    </w:p>
    <w:p w:rsidR="008C5847" w:rsidRDefault="00ED545D" w:rsidP="007911BD">
      <w:pPr>
        <w:pStyle w:val="ListParagraph"/>
        <w:numPr>
          <w:ilvl w:val="0"/>
          <w:numId w:val="9"/>
        </w:numPr>
        <w:ind w:right="-982"/>
        <w:jc w:val="both"/>
        <w:rPr>
          <w:rFonts w:ascii="SassoonPrimaryInfant" w:hAnsi="SassoonPrimaryInfant"/>
          <w:sz w:val="24"/>
          <w:szCs w:val="24"/>
        </w:rPr>
      </w:pPr>
      <w:r w:rsidRPr="00ED545D">
        <w:rPr>
          <w:rFonts w:ascii="SassoonPrimaryInfant" w:hAnsi="SassoonPrimaryInfant"/>
          <w:noProof/>
          <w:sz w:val="24"/>
          <w:szCs w:val="24"/>
          <w:lang w:eastAsia="en-GB"/>
        </w:rPr>
        <w:drawing>
          <wp:anchor distT="0" distB="0" distL="114300" distR="114300" simplePos="0" relativeHeight="251663360" behindDoc="1" locked="0" layoutInCell="1" allowOverlap="1" wp14:anchorId="2BCC7BB9" wp14:editId="5EB32F50">
            <wp:simplePos x="0" y="0"/>
            <wp:positionH relativeFrom="column">
              <wp:posOffset>1943100</wp:posOffset>
            </wp:positionH>
            <wp:positionV relativeFrom="paragraph">
              <wp:posOffset>353695</wp:posOffset>
            </wp:positionV>
            <wp:extent cx="1790700" cy="1310268"/>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90700" cy="1310268"/>
                    </a:xfrm>
                    <a:prstGeom prst="rect">
                      <a:avLst/>
                    </a:prstGeom>
                  </pic:spPr>
                </pic:pic>
              </a:graphicData>
            </a:graphic>
            <wp14:sizeRelH relativeFrom="margin">
              <wp14:pctWidth>0</wp14:pctWidth>
            </wp14:sizeRelH>
            <wp14:sizeRelV relativeFrom="margin">
              <wp14:pctHeight>0</wp14:pctHeight>
            </wp14:sizeRelV>
          </wp:anchor>
        </w:drawing>
      </w:r>
      <w:r w:rsidR="008C5847">
        <w:rPr>
          <w:rFonts w:ascii="SassoonPrimaryInfant" w:hAnsi="SassoonPrimaryInfant"/>
          <w:sz w:val="24"/>
          <w:szCs w:val="24"/>
        </w:rPr>
        <w:t xml:space="preserve">They are everywhere! You can spot arrays in the real world and ask children to find the calculation or answer. For example, </w:t>
      </w:r>
    </w:p>
    <w:p w:rsidR="00ED545D" w:rsidRDefault="00ED545D" w:rsidP="00ED545D">
      <w:pPr>
        <w:pStyle w:val="ListParagraph"/>
        <w:ind w:left="294" w:right="-982"/>
        <w:jc w:val="both"/>
        <w:rPr>
          <w:rFonts w:ascii="SassoonPrimaryInfant" w:hAnsi="SassoonPrimaryInfant"/>
          <w:sz w:val="24"/>
          <w:szCs w:val="24"/>
        </w:rPr>
      </w:pPr>
      <w:r w:rsidRPr="00ED545D">
        <w:rPr>
          <w:rFonts w:ascii="SassoonPrimaryInfant" w:hAnsi="SassoonPrimaryInfant"/>
          <w:noProof/>
          <w:sz w:val="24"/>
          <w:szCs w:val="24"/>
          <w:lang w:eastAsia="en-GB"/>
        </w:rPr>
        <w:drawing>
          <wp:anchor distT="0" distB="0" distL="114300" distR="114300" simplePos="0" relativeHeight="251661312" behindDoc="1" locked="0" layoutInCell="1" allowOverlap="1" wp14:anchorId="4896B941" wp14:editId="594DD897">
            <wp:simplePos x="0" y="0"/>
            <wp:positionH relativeFrom="column">
              <wp:posOffset>114300</wp:posOffset>
            </wp:positionH>
            <wp:positionV relativeFrom="paragraph">
              <wp:posOffset>4205</wp:posOffset>
            </wp:positionV>
            <wp:extent cx="1508015" cy="11334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08015" cy="1133475"/>
                    </a:xfrm>
                    <a:prstGeom prst="rect">
                      <a:avLst/>
                    </a:prstGeom>
                  </pic:spPr>
                </pic:pic>
              </a:graphicData>
            </a:graphic>
          </wp:anchor>
        </w:drawing>
      </w:r>
    </w:p>
    <w:p w:rsidR="00ED545D" w:rsidRDefault="00ED545D" w:rsidP="00ED545D">
      <w:pPr>
        <w:pStyle w:val="ListParagraph"/>
        <w:ind w:left="294" w:right="-982"/>
        <w:jc w:val="both"/>
        <w:rPr>
          <w:rFonts w:ascii="SassoonPrimaryInfant" w:hAnsi="SassoonPrimaryInfant"/>
          <w:sz w:val="24"/>
          <w:szCs w:val="24"/>
        </w:rPr>
      </w:pPr>
    </w:p>
    <w:p w:rsidR="00ED545D" w:rsidRDefault="00ED545D" w:rsidP="00ED545D">
      <w:pPr>
        <w:pStyle w:val="ListParagraph"/>
        <w:ind w:left="294" w:right="-982"/>
        <w:jc w:val="both"/>
        <w:rPr>
          <w:rFonts w:ascii="SassoonPrimaryInfant" w:hAnsi="SassoonPrimaryInfant"/>
          <w:sz w:val="24"/>
          <w:szCs w:val="24"/>
        </w:rPr>
      </w:pPr>
    </w:p>
    <w:p w:rsidR="00ED545D" w:rsidRDefault="00ED545D" w:rsidP="00ED545D">
      <w:pPr>
        <w:pStyle w:val="ListParagraph"/>
        <w:ind w:left="294" w:right="-982"/>
        <w:jc w:val="both"/>
        <w:rPr>
          <w:rFonts w:ascii="SassoonPrimaryInfant" w:hAnsi="SassoonPrimaryInfant"/>
          <w:sz w:val="24"/>
          <w:szCs w:val="24"/>
        </w:rPr>
      </w:pPr>
    </w:p>
    <w:p w:rsidR="00ED545D" w:rsidRDefault="00ED545D" w:rsidP="00ED545D">
      <w:pPr>
        <w:pStyle w:val="ListParagraph"/>
        <w:ind w:left="294" w:right="-982"/>
        <w:jc w:val="both"/>
        <w:rPr>
          <w:rFonts w:ascii="SassoonPrimaryInfant" w:hAnsi="SassoonPrimaryInfant"/>
          <w:sz w:val="24"/>
          <w:szCs w:val="24"/>
        </w:rPr>
      </w:pPr>
    </w:p>
    <w:p w:rsidR="00ED545D" w:rsidRDefault="00ED545D" w:rsidP="00ED545D">
      <w:pPr>
        <w:pStyle w:val="ListParagraph"/>
        <w:ind w:left="294" w:right="-982"/>
        <w:jc w:val="both"/>
        <w:rPr>
          <w:rFonts w:ascii="SassoonPrimaryInfant" w:hAnsi="SassoonPrimaryInfant"/>
          <w:sz w:val="24"/>
          <w:szCs w:val="24"/>
        </w:rPr>
      </w:pPr>
    </w:p>
    <w:p w:rsidR="00ED545D" w:rsidRDefault="00ED545D" w:rsidP="00ED545D">
      <w:pPr>
        <w:pStyle w:val="ListParagraph"/>
        <w:ind w:left="294" w:right="-982"/>
        <w:jc w:val="both"/>
        <w:rPr>
          <w:rFonts w:ascii="SassoonPrimaryInfant" w:hAnsi="SassoonPrimaryInfant"/>
          <w:sz w:val="24"/>
          <w:szCs w:val="24"/>
        </w:rPr>
      </w:pPr>
    </w:p>
    <w:p w:rsidR="00ED545D" w:rsidRDefault="00ED545D" w:rsidP="007911BD">
      <w:pPr>
        <w:pStyle w:val="ListParagraph"/>
        <w:numPr>
          <w:ilvl w:val="0"/>
          <w:numId w:val="9"/>
        </w:numPr>
        <w:ind w:right="-982"/>
        <w:jc w:val="both"/>
        <w:rPr>
          <w:rFonts w:ascii="SassoonPrimaryInfant" w:hAnsi="SassoonPrimaryInfant"/>
          <w:sz w:val="24"/>
          <w:szCs w:val="24"/>
        </w:rPr>
      </w:pPr>
      <w:r w:rsidRPr="00ED545D">
        <w:rPr>
          <w:rFonts w:ascii="SassoonPrimaryInfant" w:hAnsi="SassoonPrimaryInfant"/>
          <w:noProof/>
          <w:sz w:val="24"/>
          <w:szCs w:val="24"/>
          <w:lang w:eastAsia="en-GB"/>
        </w:rPr>
        <w:drawing>
          <wp:anchor distT="0" distB="0" distL="114300" distR="114300" simplePos="0" relativeHeight="251662336" behindDoc="1" locked="0" layoutInCell="1" allowOverlap="1" wp14:anchorId="66539AB6" wp14:editId="30632F54">
            <wp:simplePos x="0" y="0"/>
            <wp:positionH relativeFrom="column">
              <wp:posOffset>1076325</wp:posOffset>
            </wp:positionH>
            <wp:positionV relativeFrom="paragraph">
              <wp:posOffset>440690</wp:posOffset>
            </wp:positionV>
            <wp:extent cx="1533525" cy="115173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3525" cy="1151736"/>
                    </a:xfrm>
                    <a:prstGeom prst="rect">
                      <a:avLst/>
                    </a:prstGeom>
                  </pic:spPr>
                </pic:pic>
              </a:graphicData>
            </a:graphic>
            <wp14:sizeRelH relativeFrom="margin">
              <wp14:pctWidth>0</wp14:pctWidth>
            </wp14:sizeRelH>
            <wp14:sizeRelV relativeFrom="margin">
              <wp14:pctHeight>0</wp14:pctHeight>
            </wp14:sizeRelV>
          </wp:anchor>
        </w:drawing>
      </w:r>
      <w:r w:rsidR="008C5847">
        <w:rPr>
          <w:rFonts w:ascii="SassoonPrimaryInfant" w:hAnsi="SassoonPrimaryInfant"/>
          <w:sz w:val="24"/>
          <w:szCs w:val="24"/>
        </w:rPr>
        <w:t>Counters, coins, toys etc. can all be placed in arrays for your child to solve.</w:t>
      </w:r>
    </w:p>
    <w:p w:rsidR="00ED545D" w:rsidRDefault="00ED545D" w:rsidP="00ED545D">
      <w:pPr>
        <w:ind w:right="-982"/>
        <w:jc w:val="both"/>
        <w:rPr>
          <w:rFonts w:ascii="SassoonPrimaryInfant" w:hAnsi="SassoonPrimaryInfant"/>
          <w:sz w:val="24"/>
          <w:szCs w:val="24"/>
        </w:rPr>
      </w:pPr>
    </w:p>
    <w:p w:rsidR="00ED545D" w:rsidRDefault="00ED545D" w:rsidP="00ED545D">
      <w:pPr>
        <w:ind w:right="-982"/>
        <w:jc w:val="both"/>
        <w:rPr>
          <w:rFonts w:ascii="SassoonPrimaryInfant" w:hAnsi="SassoonPrimaryInfant"/>
          <w:sz w:val="24"/>
          <w:szCs w:val="24"/>
        </w:rPr>
      </w:pPr>
    </w:p>
    <w:p w:rsidR="008C5847" w:rsidRPr="00ED545D" w:rsidRDefault="008C5847" w:rsidP="00ED545D">
      <w:pPr>
        <w:ind w:right="-982"/>
        <w:jc w:val="both"/>
        <w:rPr>
          <w:rFonts w:ascii="SassoonPrimaryInfant" w:hAnsi="SassoonPrimaryInfant"/>
          <w:sz w:val="24"/>
          <w:szCs w:val="24"/>
        </w:rPr>
      </w:pPr>
      <w:r w:rsidRPr="00ED545D">
        <w:rPr>
          <w:rFonts w:ascii="SassoonPrimaryInfant" w:hAnsi="SassoonPrimaryInfant"/>
          <w:sz w:val="24"/>
          <w:szCs w:val="24"/>
        </w:rPr>
        <w:t xml:space="preserve"> </w:t>
      </w:r>
    </w:p>
    <w:p w:rsidR="002144CE" w:rsidRDefault="002144CE" w:rsidP="007911BD">
      <w:pPr>
        <w:ind w:left="-426" w:right="-982"/>
        <w:jc w:val="both"/>
        <w:rPr>
          <w:rFonts w:ascii="SassoonPrimaryInfant" w:hAnsi="SassoonPrimaryInfant"/>
          <w:sz w:val="24"/>
          <w:szCs w:val="24"/>
        </w:rPr>
      </w:pPr>
      <w:r>
        <w:rPr>
          <w:rFonts w:ascii="SassoonPrimaryInfant" w:hAnsi="SassoonPrimaryInfant"/>
          <w:sz w:val="24"/>
          <w:szCs w:val="24"/>
        </w:rPr>
        <w:t>Online resources</w:t>
      </w:r>
      <w:r w:rsidR="008C5847">
        <w:rPr>
          <w:rFonts w:ascii="SassoonPrimaryInfant" w:hAnsi="SassoonPrimaryInfant"/>
          <w:sz w:val="24"/>
          <w:szCs w:val="24"/>
        </w:rPr>
        <w:t>:</w:t>
      </w:r>
    </w:p>
    <w:p w:rsidR="008C5847" w:rsidRDefault="00CB2553" w:rsidP="006072B9">
      <w:pPr>
        <w:ind w:left="-426" w:right="-982"/>
        <w:jc w:val="both"/>
        <w:rPr>
          <w:rFonts w:ascii="SassoonPrimaryInfant" w:hAnsi="SassoonPrimaryInfant"/>
          <w:sz w:val="24"/>
          <w:szCs w:val="24"/>
        </w:rPr>
      </w:pPr>
      <w:hyperlink r:id="rId18" w:anchor="!/media/1496767/the-array" w:history="1">
        <w:r w:rsidR="00ED545D" w:rsidRPr="00ED545D">
          <w:rPr>
            <w:color w:val="0000FF"/>
            <w:u w:val="single"/>
          </w:rPr>
          <w:t>http://education.abc.net.au/home#!/media/1496767/the-array</w:t>
        </w:r>
      </w:hyperlink>
    </w:p>
    <w:p w:rsidR="002A5841" w:rsidRDefault="00116CC1" w:rsidP="007911BD">
      <w:pPr>
        <w:ind w:left="-426" w:right="-982"/>
        <w:jc w:val="center"/>
        <w:rPr>
          <w:rFonts w:ascii="SassoonPrimaryInfant" w:hAnsi="SassoonPrimaryInfant"/>
          <w:b/>
          <w:u w:val="single"/>
        </w:rPr>
      </w:pPr>
      <w:r>
        <w:rPr>
          <w:rFonts w:ascii="SassoonPrimaryInfant" w:hAnsi="SassoonPrimaryInfant"/>
          <w:b/>
          <w:u w:val="single"/>
        </w:rPr>
        <w:t>Multiplication on a numberline</w:t>
      </w:r>
    </w:p>
    <w:p w:rsidR="008C5847" w:rsidRDefault="008C5847" w:rsidP="007911BD">
      <w:pPr>
        <w:ind w:left="-426" w:right="-982"/>
        <w:jc w:val="both"/>
        <w:rPr>
          <w:rFonts w:ascii="SassoonPrimaryInfant" w:hAnsi="SassoonPrimaryInfant"/>
        </w:rPr>
      </w:pPr>
      <w:r>
        <w:rPr>
          <w:rFonts w:ascii="SassoonPrimaryInfant" w:hAnsi="SassoonPrimaryInfant"/>
        </w:rPr>
        <w:t>Multiplication can be thought of as repeated addition. F</w:t>
      </w:r>
      <w:r w:rsidR="00ED545D">
        <w:rPr>
          <w:rFonts w:ascii="SassoonPrimaryInfant" w:hAnsi="SassoonPrimaryInfant"/>
        </w:rPr>
        <w:t>or example, 3 x 5</w:t>
      </w:r>
      <w:r>
        <w:rPr>
          <w:rFonts w:ascii="SassoonPrimaryInfant" w:hAnsi="SassoonPrimaryInfant"/>
        </w:rPr>
        <w:t xml:space="preserve"> can be thought of as </w:t>
      </w:r>
      <w:r w:rsidR="00ED545D">
        <w:rPr>
          <w:rFonts w:ascii="SassoonPrimaryInfant" w:hAnsi="SassoonPrimaryInfant"/>
        </w:rPr>
        <w:t>5</w:t>
      </w:r>
      <w:r>
        <w:rPr>
          <w:rFonts w:ascii="SassoonPrimaryInfant" w:hAnsi="SassoonPrimaryInfant"/>
        </w:rPr>
        <w:t xml:space="preserve"> + </w:t>
      </w:r>
      <w:r w:rsidR="00ED545D">
        <w:rPr>
          <w:rFonts w:ascii="SassoonPrimaryInfant" w:hAnsi="SassoonPrimaryInfant"/>
        </w:rPr>
        <w:t>5</w:t>
      </w:r>
      <w:r>
        <w:rPr>
          <w:rFonts w:ascii="SassoonPrimaryInfant" w:hAnsi="SassoonPrimaryInfant"/>
        </w:rPr>
        <w:t xml:space="preserve"> + </w:t>
      </w:r>
      <w:r w:rsidR="00ED545D">
        <w:rPr>
          <w:rFonts w:ascii="SassoonPrimaryInfant" w:hAnsi="SassoonPrimaryInfant"/>
        </w:rPr>
        <w:t>5</w:t>
      </w:r>
      <w:r>
        <w:rPr>
          <w:rFonts w:ascii="SassoonPrimaryInfant" w:hAnsi="SassoonPrimaryInfant"/>
        </w:rPr>
        <w:t xml:space="preserve"> = ?. This can be shown on a numberline like this :</w:t>
      </w:r>
    </w:p>
    <w:p w:rsidR="00ED545D" w:rsidRDefault="00ED545D" w:rsidP="00ED545D">
      <w:pPr>
        <w:ind w:left="-426" w:right="-982"/>
        <w:jc w:val="both"/>
        <w:rPr>
          <w:rFonts w:ascii="SassoonPrimaryInfant" w:hAnsi="SassoonPrimaryInfant"/>
        </w:rPr>
      </w:pPr>
      <w:r w:rsidRPr="00ED545D">
        <w:rPr>
          <w:rFonts w:ascii="SassoonPrimaryInfant" w:hAnsi="SassoonPrimaryInfant"/>
          <w:noProof/>
          <w:lang w:eastAsia="en-GB"/>
        </w:rPr>
        <w:drawing>
          <wp:inline distT="0" distB="0" distL="0" distR="0" wp14:anchorId="5D1BA2EB" wp14:editId="3E20C6EB">
            <wp:extent cx="4143375" cy="9537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73005" cy="960566"/>
                    </a:xfrm>
                    <a:prstGeom prst="rect">
                      <a:avLst/>
                    </a:prstGeom>
                  </pic:spPr>
                </pic:pic>
              </a:graphicData>
            </a:graphic>
          </wp:inline>
        </w:drawing>
      </w:r>
    </w:p>
    <w:p w:rsidR="008C5847" w:rsidRDefault="008C5847" w:rsidP="007911BD">
      <w:pPr>
        <w:ind w:left="-426" w:right="-982"/>
        <w:jc w:val="both"/>
        <w:rPr>
          <w:rFonts w:ascii="SassoonPrimaryInfant" w:hAnsi="SassoonPrimaryInfant"/>
        </w:rPr>
      </w:pPr>
      <w:r>
        <w:rPr>
          <w:rFonts w:ascii="SassoonPrimaryInfant" w:hAnsi="SassoonPrimaryInfant"/>
        </w:rPr>
        <w:t>It is good for children to see different ways of representing calculation so</w:t>
      </w:r>
    </w:p>
    <w:p w:rsidR="009E1C36" w:rsidRDefault="008C5847" w:rsidP="007911BD">
      <w:pPr>
        <w:ind w:left="-426" w:right="-982"/>
        <w:jc w:val="both"/>
        <w:rPr>
          <w:rFonts w:ascii="SassoonPrimaryInfant" w:hAnsi="SassoonPrimaryInfant"/>
        </w:rPr>
      </w:pPr>
      <w:r>
        <w:rPr>
          <w:rFonts w:ascii="SassoonPrimaryInfant" w:hAnsi="SassoonPrimaryInfant"/>
        </w:rPr>
        <w:t xml:space="preserve"> 3 x 5 = 5 + 5 + 5 = 5 x 3 = 3 + 3 + 3 +3 +3</w:t>
      </w:r>
    </w:p>
    <w:p w:rsidR="00116CC1" w:rsidRDefault="00116CC1" w:rsidP="007911BD">
      <w:pPr>
        <w:ind w:left="-426" w:right="-982"/>
        <w:jc w:val="center"/>
        <w:rPr>
          <w:rFonts w:ascii="SassoonPrimaryInfant" w:hAnsi="SassoonPrimaryInfant"/>
          <w:b/>
          <w:u w:val="single"/>
        </w:rPr>
      </w:pPr>
      <w:r>
        <w:rPr>
          <w:rFonts w:ascii="SassoonPrimaryInfant" w:hAnsi="SassoonPrimaryInfant"/>
          <w:b/>
          <w:u w:val="single"/>
        </w:rPr>
        <w:t>Division by sharing</w:t>
      </w:r>
    </w:p>
    <w:p w:rsidR="009E1C36" w:rsidRDefault="009E1C36" w:rsidP="007911BD">
      <w:pPr>
        <w:ind w:left="-426" w:right="-982"/>
        <w:jc w:val="both"/>
        <w:rPr>
          <w:rFonts w:ascii="SassoonPrimaryInfant" w:hAnsi="SassoonPrimaryInfant"/>
        </w:rPr>
      </w:pPr>
      <w:r>
        <w:rPr>
          <w:rFonts w:ascii="SassoonPrimaryInfant" w:hAnsi="SassoonPrimaryInfant"/>
        </w:rPr>
        <w:t xml:space="preserve">Often children’s first experience of division is the idea of ‘sharing’. However, be careful! If you are ‘sharing’ at home it may not be totally equal whereas sharing in division must be into equal groups. </w:t>
      </w:r>
    </w:p>
    <w:p w:rsidR="00AE4797" w:rsidRDefault="007911BD" w:rsidP="00AE4797">
      <w:pPr>
        <w:ind w:left="-426" w:right="-982"/>
        <w:jc w:val="both"/>
        <w:rPr>
          <w:rFonts w:ascii="SassoonPrimaryInfant" w:hAnsi="SassoonPrimaryInfant"/>
        </w:rPr>
      </w:pPr>
      <w:r>
        <w:rPr>
          <w:rFonts w:ascii="SassoonPrimaryInfant" w:hAnsi="SassoonPrimaryInfant"/>
        </w:rPr>
        <w:t>The children start by sharing o</w:t>
      </w:r>
      <w:r w:rsidR="00AE4797">
        <w:rPr>
          <w:rFonts w:ascii="SassoonPrimaryInfant" w:hAnsi="SassoonPrimaryInfant"/>
        </w:rPr>
        <w:t>ut real objects.</w:t>
      </w:r>
    </w:p>
    <w:p w:rsidR="009E1C36" w:rsidRDefault="00AE4797" w:rsidP="00AE4797">
      <w:pPr>
        <w:ind w:left="-426" w:right="-982"/>
        <w:jc w:val="both"/>
        <w:rPr>
          <w:rFonts w:ascii="SassoonPrimaryInfant" w:hAnsi="SassoonPrimaryInfant"/>
        </w:rPr>
      </w:pPr>
      <w:r w:rsidRPr="00CA3A5F">
        <w:rPr>
          <w:rFonts w:ascii="SassoonPrimaryInfant" w:hAnsi="SassoonPrimaryInfant"/>
          <w:noProof/>
          <w:lang w:eastAsia="en-GB"/>
        </w:rPr>
        <w:drawing>
          <wp:anchor distT="0" distB="0" distL="114300" distR="114300" simplePos="0" relativeHeight="251664384" behindDoc="1" locked="0" layoutInCell="1" allowOverlap="1" wp14:anchorId="259E496A" wp14:editId="447331B0">
            <wp:simplePos x="0" y="0"/>
            <wp:positionH relativeFrom="column">
              <wp:posOffset>581660</wp:posOffset>
            </wp:positionH>
            <wp:positionV relativeFrom="paragraph">
              <wp:posOffset>449580</wp:posOffset>
            </wp:positionV>
            <wp:extent cx="2400300" cy="1348571"/>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00300" cy="1348571"/>
                    </a:xfrm>
                    <a:prstGeom prst="rect">
                      <a:avLst/>
                    </a:prstGeom>
                  </pic:spPr>
                </pic:pic>
              </a:graphicData>
            </a:graphic>
            <wp14:sizeRelH relativeFrom="margin">
              <wp14:pctWidth>0</wp14:pctWidth>
            </wp14:sizeRelH>
            <wp14:sizeRelV relativeFrom="margin">
              <wp14:pctHeight>0</wp14:pctHeight>
            </wp14:sizeRelV>
          </wp:anchor>
        </w:drawing>
      </w:r>
      <w:r w:rsidR="007911BD">
        <w:rPr>
          <w:rFonts w:ascii="SassoonPrimaryInfant" w:hAnsi="SassoonPrimaryInfant"/>
        </w:rPr>
        <w:t xml:space="preserve">They then begin to draw circles and share the dots between them to help them solve division calculations. </w:t>
      </w:r>
    </w:p>
    <w:p w:rsidR="007911BD" w:rsidRPr="009E1C36" w:rsidRDefault="007911BD" w:rsidP="007911BD">
      <w:pPr>
        <w:ind w:right="-982"/>
        <w:jc w:val="both"/>
        <w:rPr>
          <w:rFonts w:ascii="SassoonPrimaryInfant" w:hAnsi="SassoonPrimaryInfant"/>
        </w:rPr>
      </w:pPr>
    </w:p>
    <w:p w:rsidR="00AE4797" w:rsidRDefault="00AE4797" w:rsidP="007911BD">
      <w:pPr>
        <w:ind w:left="-426" w:right="-982"/>
        <w:jc w:val="center"/>
        <w:rPr>
          <w:rFonts w:ascii="SassoonPrimaryInfant" w:hAnsi="SassoonPrimaryInfant"/>
          <w:b/>
          <w:u w:val="single"/>
        </w:rPr>
      </w:pPr>
    </w:p>
    <w:p w:rsidR="00AE4797" w:rsidRDefault="00AE4797" w:rsidP="007911BD">
      <w:pPr>
        <w:ind w:left="-426" w:right="-982"/>
        <w:jc w:val="center"/>
        <w:rPr>
          <w:rFonts w:ascii="SassoonPrimaryInfant" w:hAnsi="SassoonPrimaryInfant"/>
          <w:b/>
          <w:u w:val="single"/>
        </w:rPr>
      </w:pPr>
    </w:p>
    <w:p w:rsidR="00AE4797" w:rsidRDefault="00AE4797" w:rsidP="007911BD">
      <w:pPr>
        <w:ind w:left="-426" w:right="-982"/>
        <w:jc w:val="center"/>
        <w:rPr>
          <w:rFonts w:ascii="SassoonPrimaryInfant" w:hAnsi="SassoonPrimaryInfant"/>
          <w:b/>
          <w:u w:val="single"/>
        </w:rPr>
      </w:pPr>
    </w:p>
    <w:p w:rsidR="00116CC1" w:rsidRDefault="00116CC1" w:rsidP="007911BD">
      <w:pPr>
        <w:ind w:left="-426" w:right="-982"/>
        <w:jc w:val="center"/>
        <w:rPr>
          <w:rFonts w:ascii="SassoonPrimaryInfant" w:hAnsi="SassoonPrimaryInfant"/>
          <w:b/>
          <w:u w:val="single"/>
        </w:rPr>
      </w:pPr>
      <w:r>
        <w:rPr>
          <w:rFonts w:ascii="SassoonPrimaryInfant" w:hAnsi="SassoonPrimaryInfant"/>
          <w:b/>
          <w:u w:val="single"/>
        </w:rPr>
        <w:t>Division by grouping</w:t>
      </w:r>
    </w:p>
    <w:p w:rsidR="007911BD" w:rsidRDefault="007911BD" w:rsidP="007911BD">
      <w:pPr>
        <w:ind w:left="-426" w:right="-982"/>
        <w:jc w:val="both"/>
        <w:rPr>
          <w:rFonts w:ascii="SassoonPrimaryInfant" w:hAnsi="SassoonPrimaryInfant"/>
        </w:rPr>
      </w:pPr>
      <w:r>
        <w:rPr>
          <w:rFonts w:ascii="SassoonPrimaryInfant" w:hAnsi="SassoonPrimaryInfant"/>
        </w:rPr>
        <w:t>Another way the children can visualise division is by grouping. To do this the children draw an array and then ‘group’ the dots.</w:t>
      </w:r>
    </w:p>
    <w:p w:rsidR="007911BD" w:rsidRDefault="007911BD" w:rsidP="007911BD">
      <w:pPr>
        <w:ind w:left="-426" w:right="-982"/>
        <w:jc w:val="both"/>
        <w:rPr>
          <w:rFonts w:ascii="SassoonPrimaryInfant" w:hAnsi="SassoonPrimaryInfant"/>
        </w:rPr>
      </w:pPr>
      <w:r>
        <w:rPr>
          <w:rFonts w:ascii="SassoonPrimaryInfant" w:hAnsi="SassoonPrimaryInfant"/>
        </w:rPr>
        <w:t>F</w:t>
      </w:r>
      <w:r w:rsidR="00782E42">
        <w:rPr>
          <w:rFonts w:ascii="SassoonPrimaryInfant" w:hAnsi="SassoonPrimaryInfant"/>
        </w:rPr>
        <w:t>or example, 10 divided by 2</w:t>
      </w:r>
    </w:p>
    <w:p w:rsidR="007911BD" w:rsidRPr="00782E42" w:rsidRDefault="007911BD" w:rsidP="00782E42">
      <w:pPr>
        <w:pStyle w:val="ListParagraph"/>
        <w:numPr>
          <w:ilvl w:val="0"/>
          <w:numId w:val="10"/>
        </w:numPr>
        <w:ind w:right="-982"/>
        <w:jc w:val="both"/>
        <w:rPr>
          <w:rFonts w:ascii="SassoonPrimaryInfant" w:hAnsi="SassoonPrimaryInfant"/>
        </w:rPr>
      </w:pPr>
      <w:r>
        <w:rPr>
          <w:rFonts w:ascii="SassoonPrimaryInfant" w:hAnsi="SassoonPrimaryInfant"/>
        </w:rPr>
        <w:t>The ch</w:t>
      </w:r>
      <w:r w:rsidR="00782E42">
        <w:rPr>
          <w:rFonts w:ascii="SassoonPrimaryInfant" w:hAnsi="SassoonPrimaryInfant"/>
        </w:rPr>
        <w:t>ildren draw 10</w:t>
      </w:r>
      <w:r>
        <w:rPr>
          <w:rFonts w:ascii="SassoonPrimaryInfant" w:hAnsi="SassoonPrimaryInfant"/>
        </w:rPr>
        <w:t xml:space="preserve"> dots in rows of 5</w:t>
      </w:r>
    </w:p>
    <w:p w:rsidR="007911BD" w:rsidRDefault="006072B9" w:rsidP="007911BD">
      <w:pPr>
        <w:pStyle w:val="ListParagraph"/>
        <w:numPr>
          <w:ilvl w:val="0"/>
          <w:numId w:val="10"/>
        </w:numPr>
        <w:ind w:right="-982"/>
        <w:jc w:val="both"/>
        <w:rPr>
          <w:rFonts w:ascii="SassoonPrimaryInfant" w:hAnsi="SassoonPrimaryInfant"/>
        </w:rPr>
      </w:pPr>
      <w:r w:rsidRPr="00782E42">
        <w:rPr>
          <w:rFonts w:ascii="SassoonPrimaryInfant" w:hAnsi="SassoonPrimaryInfant"/>
          <w:noProof/>
          <w:lang w:eastAsia="en-GB"/>
        </w:rPr>
        <w:drawing>
          <wp:anchor distT="0" distB="0" distL="114300" distR="114300" simplePos="0" relativeHeight="251665408" behindDoc="1" locked="0" layoutInCell="1" allowOverlap="1" wp14:anchorId="6DC53EC7" wp14:editId="43065C64">
            <wp:simplePos x="0" y="0"/>
            <wp:positionH relativeFrom="column">
              <wp:posOffset>76200</wp:posOffset>
            </wp:positionH>
            <wp:positionV relativeFrom="paragraph">
              <wp:posOffset>50166</wp:posOffset>
            </wp:positionV>
            <wp:extent cx="3343275" cy="1533718"/>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58045" cy="1540494"/>
                    </a:xfrm>
                    <a:prstGeom prst="rect">
                      <a:avLst/>
                    </a:prstGeom>
                  </pic:spPr>
                </pic:pic>
              </a:graphicData>
            </a:graphic>
            <wp14:sizeRelH relativeFrom="margin">
              <wp14:pctWidth>0</wp14:pctWidth>
            </wp14:sizeRelH>
            <wp14:sizeRelV relativeFrom="margin">
              <wp14:pctHeight>0</wp14:pctHeight>
            </wp14:sizeRelV>
          </wp:anchor>
        </w:drawing>
      </w:r>
      <w:r w:rsidR="007911BD">
        <w:rPr>
          <w:rFonts w:ascii="SassoonPrimaryInfant" w:hAnsi="SassoonPrimaryInfant"/>
        </w:rPr>
        <w:t>They</w:t>
      </w:r>
      <w:r w:rsidR="00782E42">
        <w:rPr>
          <w:rFonts w:ascii="SassoonPrimaryInfant" w:hAnsi="SassoonPrimaryInfant"/>
        </w:rPr>
        <w:t xml:space="preserve"> can then circle the groups of 2</w:t>
      </w:r>
      <w:r w:rsidR="007911BD">
        <w:rPr>
          <w:rFonts w:ascii="SassoonPrimaryInfant" w:hAnsi="SassoonPrimaryInfant"/>
        </w:rPr>
        <w:t xml:space="preserve"> to find out how many </w:t>
      </w:r>
      <w:r w:rsidR="00782E42">
        <w:rPr>
          <w:rFonts w:ascii="SassoonPrimaryInfant" w:hAnsi="SassoonPrimaryInfant"/>
        </w:rPr>
        <w:t>groups</w:t>
      </w:r>
    </w:p>
    <w:p w:rsidR="007911BD" w:rsidRDefault="007911BD" w:rsidP="007911BD">
      <w:pPr>
        <w:pStyle w:val="ListParagraph"/>
        <w:ind w:left="-66" w:right="-982"/>
        <w:jc w:val="both"/>
        <w:rPr>
          <w:rFonts w:ascii="SassoonPrimaryInfant" w:hAnsi="SassoonPrimaryInfant"/>
        </w:rPr>
      </w:pPr>
    </w:p>
    <w:p w:rsidR="007911BD" w:rsidRDefault="007911BD" w:rsidP="007911BD">
      <w:pPr>
        <w:pStyle w:val="ListParagraph"/>
        <w:ind w:left="-66" w:right="-982"/>
        <w:jc w:val="both"/>
        <w:rPr>
          <w:rFonts w:ascii="SassoonPrimaryInfant" w:hAnsi="SassoonPrimaryInfant"/>
        </w:rPr>
      </w:pPr>
    </w:p>
    <w:p w:rsidR="006072B9" w:rsidRDefault="006072B9" w:rsidP="007911BD">
      <w:pPr>
        <w:pStyle w:val="ListParagraph"/>
        <w:ind w:left="-567" w:right="-982"/>
        <w:jc w:val="both"/>
        <w:rPr>
          <w:rFonts w:ascii="SassoonPrimaryInfant" w:hAnsi="SassoonPrimaryInfant"/>
        </w:rPr>
      </w:pPr>
    </w:p>
    <w:p w:rsidR="006072B9" w:rsidRDefault="006072B9" w:rsidP="007911BD">
      <w:pPr>
        <w:pStyle w:val="ListParagraph"/>
        <w:ind w:left="-567" w:right="-982"/>
        <w:jc w:val="both"/>
        <w:rPr>
          <w:rFonts w:ascii="SassoonPrimaryInfant" w:hAnsi="SassoonPrimaryInfant"/>
        </w:rPr>
      </w:pPr>
    </w:p>
    <w:p w:rsidR="006072B9" w:rsidRDefault="006072B9" w:rsidP="007911BD">
      <w:pPr>
        <w:pStyle w:val="ListParagraph"/>
        <w:ind w:left="-567" w:right="-982"/>
        <w:jc w:val="both"/>
        <w:rPr>
          <w:rFonts w:ascii="SassoonPrimaryInfant" w:hAnsi="SassoonPrimaryInfant"/>
        </w:rPr>
      </w:pPr>
    </w:p>
    <w:p w:rsidR="006072B9" w:rsidRDefault="006072B9" w:rsidP="007911BD">
      <w:pPr>
        <w:pStyle w:val="ListParagraph"/>
        <w:ind w:left="-567" w:right="-982"/>
        <w:jc w:val="both"/>
        <w:rPr>
          <w:rFonts w:ascii="SassoonPrimaryInfant" w:hAnsi="SassoonPrimaryInfant"/>
        </w:rPr>
      </w:pPr>
    </w:p>
    <w:p w:rsidR="006072B9" w:rsidRDefault="006072B9" w:rsidP="007911BD">
      <w:pPr>
        <w:pStyle w:val="ListParagraph"/>
        <w:ind w:left="-567" w:right="-982"/>
        <w:jc w:val="both"/>
        <w:rPr>
          <w:rFonts w:ascii="SassoonPrimaryInfant" w:hAnsi="SassoonPrimaryInfant"/>
        </w:rPr>
      </w:pPr>
    </w:p>
    <w:p w:rsidR="007911BD" w:rsidRPr="007911BD" w:rsidRDefault="007911BD" w:rsidP="007911BD">
      <w:pPr>
        <w:pStyle w:val="ListParagraph"/>
        <w:ind w:left="-567" w:right="-982"/>
        <w:jc w:val="both"/>
        <w:rPr>
          <w:rFonts w:ascii="SassoonPrimaryInfant" w:hAnsi="SassoonPrimaryInfant"/>
        </w:rPr>
      </w:pPr>
      <w:r>
        <w:rPr>
          <w:rFonts w:ascii="SassoonPrimaryInfant" w:hAnsi="SassoonPrimaryInfant"/>
        </w:rPr>
        <w:t>S</w:t>
      </w:r>
      <w:r w:rsidR="000E70E0">
        <w:rPr>
          <w:rFonts w:ascii="SassoonPrimaryInfant" w:hAnsi="SassoonPrimaryInfant"/>
        </w:rPr>
        <w:t>o the answer is 10</w:t>
      </w:r>
      <w:r>
        <w:rPr>
          <w:rFonts w:ascii="SassoonPrimaryInfant" w:hAnsi="SassoonPrimaryInfant"/>
        </w:rPr>
        <w:t xml:space="preserve"> divi</w:t>
      </w:r>
      <w:r w:rsidR="000E70E0">
        <w:rPr>
          <w:rFonts w:ascii="SassoonPrimaryInfant" w:hAnsi="SassoonPrimaryInfant"/>
        </w:rPr>
        <w:t>ded by 2 = 5</w:t>
      </w:r>
      <w:r w:rsidR="00584D21">
        <w:rPr>
          <w:rFonts w:ascii="SassoonPrimaryInfant" w:hAnsi="SassoonPrimaryInfant"/>
        </w:rPr>
        <w:t xml:space="preserve"> </w:t>
      </w:r>
    </w:p>
    <w:p w:rsidR="0042047B" w:rsidRDefault="0042047B" w:rsidP="007911BD">
      <w:pPr>
        <w:ind w:left="-426" w:right="-982"/>
        <w:jc w:val="center"/>
        <w:rPr>
          <w:rFonts w:ascii="SassoonPrimaryInfant" w:hAnsi="SassoonPrimaryInfant"/>
          <w:b/>
          <w:u w:val="single"/>
        </w:rPr>
      </w:pPr>
      <w:r>
        <w:rPr>
          <w:rFonts w:ascii="SassoonPrimaryInfant" w:hAnsi="SassoonPrimaryInfant"/>
          <w:b/>
          <w:u w:val="single"/>
        </w:rPr>
        <w:t>Link to fractions</w:t>
      </w:r>
    </w:p>
    <w:p w:rsidR="00BB17FA" w:rsidRPr="00BB17FA" w:rsidRDefault="004C7F66" w:rsidP="00BB17FA">
      <w:pPr>
        <w:ind w:left="-426" w:right="-982"/>
        <w:rPr>
          <w:rFonts w:ascii="SassoonPrimaryInfant" w:hAnsi="SassoonPrimaryInfant"/>
        </w:rPr>
      </w:pPr>
      <w:r>
        <w:rPr>
          <w:rFonts w:ascii="SassoonPrimaryInfant" w:hAnsi="SassoonPrimaryInfant"/>
        </w:rPr>
        <w:t xml:space="preserve">We begin to introduce the concept of fractions alongside division. For example, if we are dividing something by 2 we will use the word ‘half’ and show them the correct symbol to show this. </w:t>
      </w:r>
    </w:p>
    <w:p w:rsidR="009E1C36" w:rsidRDefault="009E1C36" w:rsidP="007911BD">
      <w:pPr>
        <w:ind w:left="-426" w:right="-982"/>
        <w:jc w:val="center"/>
        <w:rPr>
          <w:rFonts w:ascii="SassoonPrimaryInfant" w:hAnsi="SassoonPrimaryInfant"/>
          <w:sz w:val="24"/>
          <w:szCs w:val="24"/>
          <w:u w:val="single"/>
        </w:rPr>
      </w:pPr>
      <w:r w:rsidRPr="005F07CD">
        <w:rPr>
          <w:rFonts w:ascii="SassoonPrimaryInfant" w:hAnsi="SassoonPrimaryInfant"/>
          <w:sz w:val="24"/>
          <w:szCs w:val="24"/>
          <w:u w:val="single"/>
        </w:rPr>
        <w:t>Ways to help with</w:t>
      </w:r>
      <w:r>
        <w:rPr>
          <w:rFonts w:ascii="SassoonPrimaryInfant" w:hAnsi="SassoonPrimaryInfant"/>
          <w:sz w:val="24"/>
          <w:szCs w:val="24"/>
          <w:u w:val="single"/>
        </w:rPr>
        <w:t xml:space="preserve"> division</w:t>
      </w:r>
      <w:r w:rsidRPr="005F07CD">
        <w:rPr>
          <w:rFonts w:ascii="SassoonPrimaryInfant" w:hAnsi="SassoonPrimaryInfant"/>
          <w:sz w:val="24"/>
          <w:szCs w:val="24"/>
          <w:u w:val="single"/>
        </w:rPr>
        <w:t xml:space="preserve"> at home</w:t>
      </w:r>
    </w:p>
    <w:p w:rsidR="007C5F8F" w:rsidRDefault="006072B9" w:rsidP="006072B9">
      <w:pPr>
        <w:pStyle w:val="ListParagraph"/>
        <w:numPr>
          <w:ilvl w:val="0"/>
          <w:numId w:val="9"/>
        </w:numPr>
        <w:ind w:right="-698"/>
        <w:jc w:val="both"/>
        <w:rPr>
          <w:rFonts w:ascii="SassoonPrimaryInfant" w:hAnsi="SassoonPrimaryInfant"/>
          <w:sz w:val="24"/>
          <w:szCs w:val="24"/>
        </w:rPr>
      </w:pPr>
      <w:r>
        <w:rPr>
          <w:rFonts w:ascii="SassoonPrimaryInfant" w:hAnsi="SassoonPrimaryInfant"/>
          <w:sz w:val="24"/>
          <w:szCs w:val="24"/>
        </w:rPr>
        <w:t>Sharing food/toys/counters equally</w:t>
      </w:r>
    </w:p>
    <w:p w:rsidR="006072B9" w:rsidRDefault="006072B9" w:rsidP="006072B9">
      <w:pPr>
        <w:pStyle w:val="ListParagraph"/>
        <w:numPr>
          <w:ilvl w:val="0"/>
          <w:numId w:val="9"/>
        </w:numPr>
        <w:ind w:right="-698"/>
        <w:jc w:val="both"/>
        <w:rPr>
          <w:rFonts w:ascii="SassoonPrimaryInfant" w:hAnsi="SassoonPrimaryInfant"/>
          <w:sz w:val="24"/>
          <w:szCs w:val="24"/>
        </w:rPr>
      </w:pPr>
      <w:r>
        <w:rPr>
          <w:rFonts w:ascii="SassoonPrimaryInfant" w:hAnsi="SassoonPrimaryInfant"/>
          <w:sz w:val="24"/>
          <w:szCs w:val="24"/>
        </w:rPr>
        <w:t>In a similar way to making arrays – line up objects to group for division calculations</w:t>
      </w:r>
    </w:p>
    <w:p w:rsidR="006072B9" w:rsidRDefault="006072B9" w:rsidP="006072B9">
      <w:pPr>
        <w:ind w:left="-567" w:right="-698"/>
        <w:jc w:val="both"/>
        <w:rPr>
          <w:rFonts w:ascii="SassoonPrimaryInfant" w:hAnsi="SassoonPrimaryInfant"/>
          <w:sz w:val="24"/>
          <w:szCs w:val="24"/>
        </w:rPr>
      </w:pPr>
      <w:r>
        <w:rPr>
          <w:rFonts w:ascii="SassoonPrimaryInfant" w:hAnsi="SassoonPrimaryInfant"/>
          <w:sz w:val="24"/>
          <w:szCs w:val="24"/>
        </w:rPr>
        <w:t xml:space="preserve">Online resources: </w:t>
      </w:r>
    </w:p>
    <w:p w:rsidR="006072B9" w:rsidRDefault="00CB2553" w:rsidP="006072B9">
      <w:pPr>
        <w:ind w:left="-567" w:right="-698"/>
        <w:jc w:val="both"/>
        <w:rPr>
          <w:rFonts w:ascii="SassoonPrimaryInfant" w:hAnsi="SassoonPrimaryInfant"/>
          <w:sz w:val="24"/>
          <w:szCs w:val="24"/>
        </w:rPr>
      </w:pPr>
      <w:hyperlink r:id="rId22" w:history="1">
        <w:r w:rsidR="006072B9" w:rsidRPr="006072B9">
          <w:rPr>
            <w:color w:val="0000FF"/>
            <w:u w:val="single"/>
          </w:rPr>
          <w:t>https://www.ictgames.com/mobilePage/doggyDivision/index.html</w:t>
        </w:r>
      </w:hyperlink>
    </w:p>
    <w:p w:rsidR="006072B9" w:rsidRPr="006072B9" w:rsidRDefault="00CB2553" w:rsidP="006072B9">
      <w:pPr>
        <w:ind w:left="-567" w:right="-698"/>
        <w:jc w:val="both"/>
        <w:rPr>
          <w:rFonts w:ascii="SassoonPrimaryInfant" w:hAnsi="SassoonPrimaryInfant"/>
          <w:sz w:val="24"/>
          <w:szCs w:val="24"/>
        </w:rPr>
      </w:pPr>
      <w:hyperlink r:id="rId23" w:history="1">
        <w:r w:rsidR="006072B9" w:rsidRPr="006072B9">
          <w:rPr>
            <w:color w:val="0000FF"/>
            <w:u w:val="single"/>
          </w:rPr>
          <w:t>https://www.topmarks.co.uk/maths-games/hit-the-button</w:t>
        </w:r>
      </w:hyperlink>
    </w:p>
    <w:p w:rsidR="009A58F3" w:rsidRPr="00A8438F" w:rsidRDefault="00576576" w:rsidP="007911BD">
      <w:pPr>
        <w:ind w:left="-426" w:right="-982"/>
        <w:jc w:val="both"/>
        <w:rPr>
          <w:rFonts w:ascii="SassoonPrimaryInfant" w:hAnsi="SassoonPrimaryInfant"/>
          <w:b/>
        </w:rPr>
      </w:pPr>
      <w:r w:rsidRPr="00A8438F">
        <w:rPr>
          <w:rFonts w:ascii="SassoonPrimaryInfant" w:hAnsi="SassoonPrimaryInfant"/>
          <w:b/>
        </w:rPr>
        <w:t>If you or your child are unsure about anything covered in this booklet, please let your class teacher know.</w:t>
      </w:r>
    </w:p>
    <w:p w:rsidR="007C5F8F" w:rsidRDefault="007C5F8F" w:rsidP="007911BD">
      <w:pPr>
        <w:ind w:right="-982"/>
        <w:jc w:val="both"/>
        <w:rPr>
          <w:rFonts w:ascii="SassoonPrimaryInfant" w:hAnsi="SassoonPrimaryInfant"/>
        </w:rPr>
      </w:pPr>
    </w:p>
    <w:p w:rsidR="007C5F8F" w:rsidRPr="002144CE" w:rsidRDefault="007C5F8F" w:rsidP="007C5F8F">
      <w:pPr>
        <w:ind w:right="-982"/>
        <w:rPr>
          <w:rFonts w:ascii="SassoonPrimaryInfant" w:hAnsi="SassoonPrimaryInfant"/>
        </w:rPr>
      </w:pPr>
    </w:p>
    <w:sectPr w:rsidR="007C5F8F" w:rsidRPr="002144CE" w:rsidSect="00716B77">
      <w:footerReference w:type="default" r:id="rId24"/>
      <w:pgSz w:w="8419" w:h="11906" w:orient="landscape"/>
      <w:pgMar w:top="567"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974" w:rsidRDefault="00E37974" w:rsidP="007C5F8F">
      <w:pPr>
        <w:spacing w:after="0" w:line="240" w:lineRule="auto"/>
      </w:pPr>
      <w:r>
        <w:separator/>
      </w:r>
    </w:p>
  </w:endnote>
  <w:endnote w:type="continuationSeparator" w:id="0">
    <w:p w:rsidR="00E37974" w:rsidRDefault="00E37974" w:rsidP="007C5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945622"/>
      <w:docPartObj>
        <w:docPartGallery w:val="Page Numbers (Bottom of Page)"/>
        <w:docPartUnique/>
      </w:docPartObj>
    </w:sdtPr>
    <w:sdtEndPr>
      <w:rPr>
        <w:noProof/>
      </w:rPr>
    </w:sdtEndPr>
    <w:sdtContent>
      <w:p w:rsidR="00696125" w:rsidRDefault="00696125">
        <w:pPr>
          <w:pStyle w:val="Footer"/>
        </w:pPr>
        <w:r>
          <w:fldChar w:fldCharType="begin"/>
        </w:r>
        <w:r>
          <w:instrText xml:space="preserve"> PAGE   \* MERGEFORMAT </w:instrText>
        </w:r>
        <w:r>
          <w:fldChar w:fldCharType="separate"/>
        </w:r>
        <w:r w:rsidR="00CB2553">
          <w:rPr>
            <w:noProof/>
          </w:rPr>
          <w:t>2</w:t>
        </w:r>
        <w:r>
          <w:rPr>
            <w:noProof/>
          </w:rPr>
          <w:fldChar w:fldCharType="end"/>
        </w:r>
      </w:p>
    </w:sdtContent>
  </w:sdt>
  <w:p w:rsidR="00696125" w:rsidRDefault="0069612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974" w:rsidRDefault="00E37974" w:rsidP="007C5F8F">
      <w:pPr>
        <w:spacing w:after="0" w:line="240" w:lineRule="auto"/>
      </w:pPr>
      <w:r>
        <w:separator/>
      </w:r>
    </w:p>
  </w:footnote>
  <w:footnote w:type="continuationSeparator" w:id="0">
    <w:p w:rsidR="00E37974" w:rsidRDefault="00E37974" w:rsidP="007C5F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E0F87"/>
    <w:multiLevelType w:val="hybridMultilevel"/>
    <w:tmpl w:val="B420BF72"/>
    <w:lvl w:ilvl="0" w:tplc="08090005">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 w15:restartNumberingAfterBreak="0">
    <w:nsid w:val="3728306C"/>
    <w:multiLevelType w:val="hybridMultilevel"/>
    <w:tmpl w:val="B83ED8E0"/>
    <w:lvl w:ilvl="0" w:tplc="08090005">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3DA241ED"/>
    <w:multiLevelType w:val="hybridMultilevel"/>
    <w:tmpl w:val="C44AC72C"/>
    <w:lvl w:ilvl="0" w:tplc="D8C4905C">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3" w15:restartNumberingAfterBreak="0">
    <w:nsid w:val="3EBF633B"/>
    <w:multiLevelType w:val="hybridMultilevel"/>
    <w:tmpl w:val="4580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3A0797"/>
    <w:multiLevelType w:val="hybridMultilevel"/>
    <w:tmpl w:val="A83A3F6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0A1405"/>
    <w:multiLevelType w:val="hybridMultilevel"/>
    <w:tmpl w:val="066CB8E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 w15:restartNumberingAfterBreak="0">
    <w:nsid w:val="63B27A88"/>
    <w:multiLevelType w:val="hybridMultilevel"/>
    <w:tmpl w:val="3014FC82"/>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7" w15:restartNumberingAfterBreak="0">
    <w:nsid w:val="67A45CC4"/>
    <w:multiLevelType w:val="hybridMultilevel"/>
    <w:tmpl w:val="501009A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8" w15:restartNumberingAfterBreak="0">
    <w:nsid w:val="768B0482"/>
    <w:multiLevelType w:val="hybridMultilevel"/>
    <w:tmpl w:val="B25E4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AC293F"/>
    <w:multiLevelType w:val="hybridMultilevel"/>
    <w:tmpl w:val="2CBCA0BC"/>
    <w:lvl w:ilvl="0" w:tplc="08090005">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num w:numId="1">
    <w:abstractNumId w:val="6"/>
  </w:num>
  <w:num w:numId="2">
    <w:abstractNumId w:val="4"/>
  </w:num>
  <w:num w:numId="3">
    <w:abstractNumId w:val="1"/>
  </w:num>
  <w:num w:numId="4">
    <w:abstractNumId w:val="8"/>
  </w:num>
  <w:num w:numId="5">
    <w:abstractNumId w:val="9"/>
  </w:num>
  <w:num w:numId="6">
    <w:abstractNumId w:val="0"/>
  </w:num>
  <w:num w:numId="7">
    <w:abstractNumId w:val="3"/>
  </w:num>
  <w:num w:numId="8">
    <w:abstractNumId w:val="7"/>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1A5"/>
    <w:rsid w:val="000B5DCD"/>
    <w:rsid w:val="000E70E0"/>
    <w:rsid w:val="00116CC1"/>
    <w:rsid w:val="00130713"/>
    <w:rsid w:val="00196D75"/>
    <w:rsid w:val="002144CE"/>
    <w:rsid w:val="00252255"/>
    <w:rsid w:val="00295B06"/>
    <w:rsid w:val="002A5841"/>
    <w:rsid w:val="0042047B"/>
    <w:rsid w:val="004C7F66"/>
    <w:rsid w:val="005431C7"/>
    <w:rsid w:val="00576576"/>
    <w:rsid w:val="00584D21"/>
    <w:rsid w:val="005F07CD"/>
    <w:rsid w:val="006072B9"/>
    <w:rsid w:val="006731A5"/>
    <w:rsid w:val="00692D4D"/>
    <w:rsid w:val="00693C0A"/>
    <w:rsid w:val="00696125"/>
    <w:rsid w:val="006A637A"/>
    <w:rsid w:val="006E2A0C"/>
    <w:rsid w:val="006E2FFB"/>
    <w:rsid w:val="007023ED"/>
    <w:rsid w:val="00716B77"/>
    <w:rsid w:val="00782E42"/>
    <w:rsid w:val="007911BD"/>
    <w:rsid w:val="007A6A53"/>
    <w:rsid w:val="007C5F8F"/>
    <w:rsid w:val="00802BC3"/>
    <w:rsid w:val="0082584F"/>
    <w:rsid w:val="00830997"/>
    <w:rsid w:val="008C5847"/>
    <w:rsid w:val="00920626"/>
    <w:rsid w:val="009A58F3"/>
    <w:rsid w:val="009D02F7"/>
    <w:rsid w:val="009E1C36"/>
    <w:rsid w:val="00A106B4"/>
    <w:rsid w:val="00A8438F"/>
    <w:rsid w:val="00AE4797"/>
    <w:rsid w:val="00BB17FA"/>
    <w:rsid w:val="00CA3A5F"/>
    <w:rsid w:val="00CB2553"/>
    <w:rsid w:val="00D00EC4"/>
    <w:rsid w:val="00D9023C"/>
    <w:rsid w:val="00DF3205"/>
    <w:rsid w:val="00E01D81"/>
    <w:rsid w:val="00E37974"/>
    <w:rsid w:val="00E55DC0"/>
    <w:rsid w:val="00EA0D89"/>
    <w:rsid w:val="00EC1CCA"/>
    <w:rsid w:val="00ED545D"/>
    <w:rsid w:val="00F4201D"/>
    <w:rsid w:val="00F44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62864B-AE82-47E1-8FD4-E2EE6E337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F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31A5"/>
    <w:pPr>
      <w:ind w:left="720"/>
      <w:contextualSpacing/>
    </w:pPr>
  </w:style>
  <w:style w:type="paragraph" w:styleId="BalloonText">
    <w:name w:val="Balloon Text"/>
    <w:basedOn w:val="Normal"/>
    <w:link w:val="BalloonTextChar"/>
    <w:uiPriority w:val="99"/>
    <w:semiHidden/>
    <w:unhideWhenUsed/>
    <w:rsid w:val="00920626"/>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20626"/>
    <w:rPr>
      <w:rFonts w:ascii="Segoe UI" w:hAnsi="Segoe UI"/>
      <w:sz w:val="18"/>
      <w:szCs w:val="18"/>
    </w:rPr>
  </w:style>
  <w:style w:type="paragraph" w:styleId="NormalWeb">
    <w:name w:val="Normal (Web)"/>
    <w:basedOn w:val="Normal"/>
    <w:uiPriority w:val="99"/>
    <w:unhideWhenUsed/>
    <w:rsid w:val="006E2F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E2FFB"/>
    <w:rPr>
      <w:i/>
      <w:iCs/>
    </w:rPr>
  </w:style>
  <w:style w:type="character" w:styleId="Hyperlink">
    <w:name w:val="Hyperlink"/>
    <w:basedOn w:val="DefaultParagraphFont"/>
    <w:uiPriority w:val="99"/>
    <w:semiHidden/>
    <w:unhideWhenUsed/>
    <w:rsid w:val="00295B06"/>
    <w:rPr>
      <w:color w:val="0000FF"/>
      <w:u w:val="single"/>
    </w:rPr>
  </w:style>
  <w:style w:type="paragraph" w:styleId="Header">
    <w:name w:val="header"/>
    <w:basedOn w:val="Normal"/>
    <w:link w:val="HeaderChar"/>
    <w:uiPriority w:val="99"/>
    <w:unhideWhenUsed/>
    <w:rsid w:val="007C5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5F8F"/>
  </w:style>
  <w:style w:type="paragraph" w:styleId="Footer">
    <w:name w:val="footer"/>
    <w:basedOn w:val="Normal"/>
    <w:link w:val="FooterChar"/>
    <w:uiPriority w:val="99"/>
    <w:unhideWhenUsed/>
    <w:rsid w:val="007C5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5F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720037">
      <w:bodyDiv w:val="1"/>
      <w:marLeft w:val="0"/>
      <w:marRight w:val="0"/>
      <w:marTop w:val="0"/>
      <w:marBottom w:val="0"/>
      <w:divBdr>
        <w:top w:val="none" w:sz="0" w:space="0" w:color="auto"/>
        <w:left w:val="none" w:sz="0" w:space="0" w:color="auto"/>
        <w:bottom w:val="none" w:sz="0" w:space="0" w:color="auto"/>
        <w:right w:val="none" w:sz="0" w:space="0" w:color="auto"/>
      </w:divBdr>
    </w:div>
    <w:div w:id="729815925">
      <w:bodyDiv w:val="1"/>
      <w:marLeft w:val="0"/>
      <w:marRight w:val="0"/>
      <w:marTop w:val="0"/>
      <w:marBottom w:val="0"/>
      <w:divBdr>
        <w:top w:val="none" w:sz="0" w:space="0" w:color="auto"/>
        <w:left w:val="none" w:sz="0" w:space="0" w:color="auto"/>
        <w:bottom w:val="none" w:sz="0" w:space="0" w:color="auto"/>
        <w:right w:val="none" w:sz="0" w:space="0" w:color="auto"/>
      </w:divBdr>
    </w:div>
    <w:div w:id="187599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education.abc.net.au/hom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www.google.com/url?sa=i&amp;rct=j&amp;q=&amp;esrc=s&amp;source=images&amp;cd=&amp;cad=rja&amp;uact=8&amp;ved=2ahUKEwjLzJ-u-aXdAhVIXhoKHT3FAlIQjRx6BAgBEAU&amp;url=http://www.stjamesprimary.co.uk/curriculum/maths/&amp;psig=AOvVaw2ItENkW36rHktpJf9XKgLk&amp;ust=1536308511969451"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topmarks.co.uk/maths-games/hit-the-button" TargetMode="External"/><Relationship Id="rId10" Type="http://schemas.openxmlformats.org/officeDocument/2006/relationships/hyperlink" Target="https://www.youtube.com/watch?v=iiR8hqJeQsw"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topmarks.co.uk/maths-games/hit-the-button" TargetMode="External"/><Relationship Id="rId14" Type="http://schemas.openxmlformats.org/officeDocument/2006/relationships/image" Target="media/image5.png"/><Relationship Id="rId22" Type="http://schemas.openxmlformats.org/officeDocument/2006/relationships/hyperlink" Target="https://www.ictgames.com/mobilePage/doggyDivision/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1047</Words>
  <Characters>5973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Elmlea Infants</Company>
  <LinksUpToDate>false</LinksUpToDate>
  <CharactersWithSpaces>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Millie Crook</dc:creator>
  <cp:keywords/>
  <dc:description/>
  <cp:lastModifiedBy>Amelia Crook</cp:lastModifiedBy>
  <cp:revision>2</cp:revision>
  <cp:lastPrinted>2019-07-04T14:16:00Z</cp:lastPrinted>
  <dcterms:created xsi:type="dcterms:W3CDTF">2021-12-14T09:09:00Z</dcterms:created>
  <dcterms:modified xsi:type="dcterms:W3CDTF">2021-12-14T09:09:00Z</dcterms:modified>
</cp:coreProperties>
</file>